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F753" w14:textId="77777777" w:rsidR="00082B60" w:rsidRPr="00082B60" w:rsidRDefault="00082B60" w:rsidP="00082B60">
      <w:pPr>
        <w:autoSpaceDE w:val="0"/>
        <w:autoSpaceDN w:val="0"/>
        <w:adjustRightInd w:val="0"/>
        <w:spacing w:after="0" w:line="240" w:lineRule="auto"/>
        <w:jc w:val="center"/>
        <w:rPr>
          <w:rFonts w:ascii="Calibri" w:hAnsi="Calibri" w:cs="Calibri"/>
          <w:color w:val="000000"/>
          <w:sz w:val="28"/>
          <w:szCs w:val="28"/>
        </w:rPr>
      </w:pPr>
      <w:r w:rsidRPr="00082B60">
        <w:rPr>
          <w:rFonts w:ascii="Calibri" w:hAnsi="Calibri" w:cs="Calibri"/>
          <w:b/>
          <w:bCs/>
          <w:color w:val="000000"/>
          <w:sz w:val="28"/>
          <w:szCs w:val="28"/>
        </w:rPr>
        <w:t>Orientierungshilfe des Bundesministeriums für Gesundheit (BMG)</w:t>
      </w:r>
    </w:p>
    <w:p w14:paraId="5B5ADD5A" w14:textId="77777777" w:rsidR="00082B60" w:rsidRPr="00082B60" w:rsidRDefault="00082B60" w:rsidP="00082B60">
      <w:pPr>
        <w:autoSpaceDE w:val="0"/>
        <w:autoSpaceDN w:val="0"/>
        <w:adjustRightInd w:val="0"/>
        <w:spacing w:after="0" w:line="240" w:lineRule="auto"/>
        <w:jc w:val="center"/>
        <w:rPr>
          <w:rFonts w:ascii="Calibri" w:hAnsi="Calibri" w:cs="Calibri"/>
          <w:b/>
          <w:bCs/>
          <w:color w:val="000000"/>
          <w:sz w:val="28"/>
          <w:szCs w:val="28"/>
        </w:rPr>
      </w:pPr>
      <w:r w:rsidRPr="00082B60">
        <w:rPr>
          <w:rFonts w:ascii="Calibri" w:hAnsi="Calibri" w:cs="Calibri"/>
          <w:b/>
          <w:bCs/>
          <w:color w:val="000000"/>
          <w:sz w:val="28"/>
          <w:szCs w:val="28"/>
        </w:rPr>
        <w:t xml:space="preserve">sowie der Verbände der Leistungsträger und Leistungserbringer auf Bundesebene zur Umsetzung der Förderung von Maßnahmen der Pflegeeinrichtungen zur Verbesserung der Vereinbarkeit von Pflege, Familie und Beruf </w:t>
      </w:r>
    </w:p>
    <w:p w14:paraId="47EABA5C" w14:textId="77777777" w:rsidR="00082B60" w:rsidRPr="00082B60" w:rsidRDefault="00082B60" w:rsidP="00082B60">
      <w:pPr>
        <w:autoSpaceDE w:val="0"/>
        <w:autoSpaceDN w:val="0"/>
        <w:adjustRightInd w:val="0"/>
        <w:spacing w:after="0" w:line="240" w:lineRule="auto"/>
        <w:jc w:val="center"/>
        <w:rPr>
          <w:rFonts w:ascii="Calibri" w:hAnsi="Calibri" w:cs="Calibri"/>
          <w:b/>
          <w:bCs/>
          <w:color w:val="000000"/>
          <w:sz w:val="28"/>
          <w:szCs w:val="28"/>
        </w:rPr>
      </w:pPr>
      <w:r w:rsidRPr="00082B60">
        <w:rPr>
          <w:rFonts w:ascii="Calibri" w:hAnsi="Calibri" w:cs="Calibri"/>
          <w:b/>
          <w:bCs/>
          <w:color w:val="000000"/>
          <w:sz w:val="28"/>
          <w:szCs w:val="28"/>
        </w:rPr>
        <w:t>gem</w:t>
      </w:r>
      <w:r w:rsidR="00072876">
        <w:rPr>
          <w:rFonts w:ascii="Calibri" w:hAnsi="Calibri" w:cs="Calibri"/>
          <w:b/>
          <w:bCs/>
          <w:color w:val="000000"/>
          <w:sz w:val="28"/>
          <w:szCs w:val="28"/>
        </w:rPr>
        <w:t>äß</w:t>
      </w:r>
      <w:r w:rsidRPr="00082B60">
        <w:rPr>
          <w:rFonts w:ascii="Calibri" w:hAnsi="Calibri" w:cs="Calibri"/>
          <w:b/>
          <w:bCs/>
          <w:color w:val="000000"/>
          <w:sz w:val="28"/>
          <w:szCs w:val="28"/>
        </w:rPr>
        <w:t xml:space="preserve"> § 8 Absatz 7 Elftes Buch Sozialgesetzbuch (SGB XI)</w:t>
      </w:r>
    </w:p>
    <w:p w14:paraId="6F83094C" w14:textId="2EB15A0C" w:rsidR="00082B60" w:rsidRPr="00082B60" w:rsidRDefault="00082B60" w:rsidP="005A26B8">
      <w:pPr>
        <w:autoSpaceDE w:val="0"/>
        <w:autoSpaceDN w:val="0"/>
        <w:adjustRightInd w:val="0"/>
        <w:spacing w:after="0" w:line="240" w:lineRule="auto"/>
        <w:rPr>
          <w:rFonts w:ascii="Calibri" w:hAnsi="Calibri" w:cs="Calibri"/>
          <w:b/>
          <w:bCs/>
          <w:color w:val="000000"/>
          <w:sz w:val="28"/>
          <w:szCs w:val="28"/>
        </w:rPr>
      </w:pPr>
    </w:p>
    <w:p w14:paraId="110889DF" w14:textId="77777777" w:rsidR="00082B60" w:rsidRPr="00082B60" w:rsidRDefault="00082B60" w:rsidP="00082B60">
      <w:pPr>
        <w:numPr>
          <w:ilvl w:val="0"/>
          <w:numId w:val="1"/>
        </w:numPr>
        <w:autoSpaceDE w:val="0"/>
        <w:autoSpaceDN w:val="0"/>
        <w:adjustRightInd w:val="0"/>
        <w:spacing w:after="120" w:line="240" w:lineRule="auto"/>
        <w:ind w:left="357" w:hanging="357"/>
        <w:rPr>
          <w:rFonts w:ascii="Calibri" w:hAnsi="Calibri" w:cs="Calibri"/>
          <w:b/>
          <w:bCs/>
          <w:color w:val="000000"/>
          <w:sz w:val="28"/>
          <w:szCs w:val="28"/>
        </w:rPr>
      </w:pPr>
      <w:r w:rsidRPr="00082B60">
        <w:rPr>
          <w:rFonts w:ascii="Calibri" w:hAnsi="Calibri" w:cs="Calibri"/>
          <w:b/>
          <w:bCs/>
          <w:color w:val="000000"/>
          <w:sz w:val="28"/>
          <w:szCs w:val="28"/>
        </w:rPr>
        <w:t>Ziele und Inhalte der Förderung gemäß § 8 Abs</w:t>
      </w:r>
      <w:r w:rsidR="00161502">
        <w:rPr>
          <w:rFonts w:ascii="Calibri" w:hAnsi="Calibri" w:cs="Calibri"/>
          <w:b/>
          <w:bCs/>
          <w:color w:val="000000"/>
          <w:sz w:val="28"/>
          <w:szCs w:val="28"/>
        </w:rPr>
        <w:t>atz</w:t>
      </w:r>
      <w:r w:rsidRPr="00082B60">
        <w:rPr>
          <w:rFonts w:ascii="Calibri" w:hAnsi="Calibri" w:cs="Calibri"/>
          <w:b/>
          <w:bCs/>
          <w:color w:val="000000"/>
          <w:sz w:val="28"/>
          <w:szCs w:val="28"/>
        </w:rPr>
        <w:t xml:space="preserve"> 7 SGB XI</w:t>
      </w:r>
    </w:p>
    <w:p w14:paraId="0F9DDACD" w14:textId="77777777" w:rsidR="00082B60" w:rsidRPr="00082B60" w:rsidRDefault="00082B60" w:rsidP="00082B60">
      <w:pPr>
        <w:autoSpaceDE w:val="0"/>
        <w:autoSpaceDN w:val="0"/>
        <w:adjustRightInd w:val="0"/>
        <w:spacing w:after="0" w:line="240" w:lineRule="auto"/>
        <w:rPr>
          <w:rFonts w:ascii="Calibri" w:hAnsi="Calibri" w:cs="Calibri"/>
          <w:bCs/>
          <w:color w:val="000000"/>
          <w:sz w:val="24"/>
          <w:szCs w:val="24"/>
        </w:rPr>
      </w:pPr>
      <w:r w:rsidRPr="002D7233">
        <w:rPr>
          <w:rFonts w:ascii="Calibri" w:hAnsi="Calibri" w:cs="Calibri"/>
          <w:bCs/>
          <w:color w:val="000000"/>
          <w:sz w:val="24"/>
          <w:szCs w:val="24"/>
        </w:rPr>
        <w:t>Pflege findet</w:t>
      </w:r>
      <w:r w:rsidR="00D66C30" w:rsidRPr="002D7233">
        <w:rPr>
          <w:rFonts w:ascii="Calibri" w:hAnsi="Calibri" w:cs="Calibri"/>
          <w:bCs/>
          <w:color w:val="000000"/>
          <w:sz w:val="24"/>
          <w:szCs w:val="24"/>
        </w:rPr>
        <w:t xml:space="preserve"> an sieben Tage in der Woche, </w:t>
      </w:r>
      <w:r w:rsidRPr="002D7233">
        <w:rPr>
          <w:rFonts w:ascii="Calibri" w:hAnsi="Calibri" w:cs="Calibri"/>
          <w:bCs/>
          <w:color w:val="000000"/>
          <w:sz w:val="24"/>
          <w:szCs w:val="24"/>
        </w:rPr>
        <w:t>rund um</w:t>
      </w:r>
      <w:r w:rsidR="00D66C30" w:rsidRPr="002D7233">
        <w:rPr>
          <w:rFonts w:ascii="Calibri" w:hAnsi="Calibri" w:cs="Calibri"/>
          <w:bCs/>
          <w:color w:val="000000"/>
          <w:sz w:val="24"/>
          <w:szCs w:val="24"/>
        </w:rPr>
        <w:t xml:space="preserve"> die</w:t>
      </w:r>
      <w:r w:rsidRPr="002D7233">
        <w:rPr>
          <w:rFonts w:ascii="Calibri" w:hAnsi="Calibri" w:cs="Calibri"/>
          <w:bCs/>
          <w:color w:val="000000"/>
          <w:sz w:val="24"/>
          <w:szCs w:val="24"/>
        </w:rPr>
        <w:t xml:space="preserve"> </w:t>
      </w:r>
      <w:r w:rsidR="00D66C30" w:rsidRPr="002D7233">
        <w:rPr>
          <w:rFonts w:ascii="Calibri" w:hAnsi="Calibri" w:cs="Calibri"/>
          <w:bCs/>
          <w:color w:val="000000"/>
          <w:sz w:val="24"/>
          <w:szCs w:val="24"/>
        </w:rPr>
        <w:t xml:space="preserve">Uhr statt - </w:t>
      </w:r>
      <w:r w:rsidRPr="002D7233">
        <w:rPr>
          <w:rFonts w:ascii="Calibri" w:hAnsi="Calibri" w:cs="Calibri"/>
          <w:bCs/>
          <w:color w:val="000000"/>
          <w:sz w:val="24"/>
          <w:szCs w:val="24"/>
        </w:rPr>
        <w:t>in der Nacht</w:t>
      </w:r>
      <w:r w:rsidR="00D66C30" w:rsidRPr="002D7233">
        <w:rPr>
          <w:rFonts w:ascii="Calibri" w:hAnsi="Calibri" w:cs="Calibri"/>
          <w:bCs/>
          <w:color w:val="000000"/>
          <w:sz w:val="24"/>
          <w:szCs w:val="24"/>
        </w:rPr>
        <w:t>,</w:t>
      </w:r>
      <w:r w:rsidRPr="002D7233">
        <w:rPr>
          <w:rFonts w:ascii="Calibri" w:hAnsi="Calibri" w:cs="Calibri"/>
          <w:bCs/>
          <w:color w:val="000000"/>
          <w:sz w:val="24"/>
          <w:szCs w:val="24"/>
        </w:rPr>
        <w:t xml:space="preserve"> am Wochenende</w:t>
      </w:r>
      <w:r w:rsidR="00D66C30" w:rsidRPr="002D7233">
        <w:rPr>
          <w:rFonts w:ascii="Calibri" w:hAnsi="Calibri" w:cs="Calibri"/>
          <w:bCs/>
          <w:color w:val="000000"/>
          <w:sz w:val="24"/>
          <w:szCs w:val="24"/>
        </w:rPr>
        <w:t xml:space="preserve"> oder an Feiertagen</w:t>
      </w:r>
      <w:r w:rsidRPr="002D7233">
        <w:rPr>
          <w:rFonts w:ascii="Calibri" w:hAnsi="Calibri" w:cs="Calibri"/>
          <w:bCs/>
          <w:color w:val="000000"/>
          <w:sz w:val="24"/>
          <w:szCs w:val="24"/>
        </w:rPr>
        <w:t xml:space="preserve">. </w:t>
      </w:r>
      <w:r w:rsidR="00D66C30" w:rsidRPr="002D7233">
        <w:rPr>
          <w:rFonts w:ascii="Calibri" w:hAnsi="Calibri" w:cs="Calibri"/>
          <w:bCs/>
          <w:color w:val="000000"/>
          <w:sz w:val="24"/>
          <w:szCs w:val="24"/>
        </w:rPr>
        <w:t>An beruflich Pflegende stellt dies</w:t>
      </w:r>
      <w:r w:rsidRPr="002D7233">
        <w:rPr>
          <w:rFonts w:ascii="Calibri" w:hAnsi="Calibri" w:cs="Calibri"/>
          <w:bCs/>
          <w:color w:val="000000"/>
          <w:sz w:val="24"/>
          <w:szCs w:val="24"/>
        </w:rPr>
        <w:t xml:space="preserve"> </w:t>
      </w:r>
      <w:r w:rsidR="00D66C30" w:rsidRPr="002D7233">
        <w:rPr>
          <w:rFonts w:ascii="Calibri" w:hAnsi="Calibri" w:cs="Calibri"/>
          <w:bCs/>
          <w:color w:val="000000"/>
          <w:sz w:val="24"/>
          <w:szCs w:val="24"/>
        </w:rPr>
        <w:t>besonders hohe</w:t>
      </w:r>
      <w:r w:rsidRPr="002D7233">
        <w:rPr>
          <w:rFonts w:ascii="Calibri" w:hAnsi="Calibri" w:cs="Calibri"/>
          <w:bCs/>
          <w:color w:val="000000"/>
          <w:sz w:val="24"/>
          <w:szCs w:val="24"/>
        </w:rPr>
        <w:t xml:space="preserve"> Anforderungen an die Vereinbarkeit von Pflege, Familie und Beruf. Um sie dabei zu unterstützen, diesen Anforderungen besser gerecht werden zu können, fördert die Pflegeversicherung Maßnahmen der Pflegeeinrichtungen zur Vereinbarkeit von Pflege, Familie und Beruf. </w:t>
      </w:r>
      <w:r w:rsidR="004B4FEA" w:rsidRPr="002D7233">
        <w:rPr>
          <w:rFonts w:ascii="Calibri" w:hAnsi="Calibri" w:cs="Calibri"/>
          <w:bCs/>
          <w:color w:val="000000"/>
          <w:sz w:val="24"/>
          <w:szCs w:val="24"/>
        </w:rPr>
        <w:t>Beruflich Pflegenden soll dadurch</w:t>
      </w:r>
      <w:r w:rsidRPr="002D7233">
        <w:rPr>
          <w:rFonts w:ascii="Calibri" w:hAnsi="Calibri" w:cs="Calibri"/>
          <w:bCs/>
          <w:color w:val="000000"/>
          <w:sz w:val="24"/>
          <w:szCs w:val="24"/>
        </w:rPr>
        <w:t xml:space="preserve"> ermöglicht werden, ihre berufliche Tätigkeit besser mit ihrem Familienleben, insbesondere bei der Betreuung von Kindern oder </w:t>
      </w:r>
      <w:r w:rsidR="004B4FEA" w:rsidRPr="002D7233">
        <w:rPr>
          <w:rFonts w:ascii="Calibri" w:hAnsi="Calibri" w:cs="Calibri"/>
          <w:bCs/>
          <w:color w:val="000000"/>
          <w:sz w:val="24"/>
          <w:szCs w:val="24"/>
        </w:rPr>
        <w:t xml:space="preserve">der Pflege und Betreuung </w:t>
      </w:r>
      <w:r w:rsidRPr="002D7233">
        <w:rPr>
          <w:rFonts w:ascii="Calibri" w:hAnsi="Calibri" w:cs="Calibri"/>
          <w:bCs/>
          <w:color w:val="000000"/>
          <w:sz w:val="24"/>
          <w:szCs w:val="24"/>
        </w:rPr>
        <w:t xml:space="preserve">von pflegebedürftigen Angehörigen, in </w:t>
      </w:r>
      <w:r w:rsidR="004B4FEA" w:rsidRPr="002D7233">
        <w:rPr>
          <w:rFonts w:ascii="Calibri" w:hAnsi="Calibri" w:cs="Calibri"/>
          <w:bCs/>
          <w:color w:val="000000"/>
          <w:sz w:val="24"/>
          <w:szCs w:val="24"/>
        </w:rPr>
        <w:t xml:space="preserve">Einklang </w:t>
      </w:r>
      <w:r w:rsidRPr="002D7233">
        <w:rPr>
          <w:rFonts w:ascii="Calibri" w:hAnsi="Calibri" w:cs="Calibri"/>
          <w:bCs/>
          <w:color w:val="000000"/>
          <w:sz w:val="24"/>
          <w:szCs w:val="24"/>
        </w:rPr>
        <w:t>zu bringen.</w:t>
      </w:r>
      <w:r w:rsidR="00176612">
        <w:rPr>
          <w:rFonts w:ascii="Calibri" w:hAnsi="Calibri" w:cs="Calibri"/>
          <w:bCs/>
          <w:color w:val="000000"/>
          <w:sz w:val="24"/>
          <w:szCs w:val="24"/>
        </w:rPr>
        <w:t xml:space="preserve"> Von der Förderung umfasst sind ebenfalls Maßnahmen</w:t>
      </w:r>
      <w:r w:rsidR="00F23382">
        <w:rPr>
          <w:rFonts w:ascii="Calibri" w:hAnsi="Calibri" w:cs="Calibri"/>
          <w:bCs/>
          <w:color w:val="000000"/>
          <w:sz w:val="24"/>
          <w:szCs w:val="24"/>
        </w:rPr>
        <w:t>,</w:t>
      </w:r>
      <w:r w:rsidR="00176612">
        <w:rPr>
          <w:rFonts w:ascii="Calibri" w:hAnsi="Calibri" w:cs="Calibri"/>
          <w:bCs/>
          <w:color w:val="000000"/>
          <w:sz w:val="24"/>
          <w:szCs w:val="24"/>
        </w:rPr>
        <w:t xml:space="preserve"> die auf die Rückgewinnung von Pflege- und Betreuungskräfte</w:t>
      </w:r>
      <w:r w:rsidR="00F23382">
        <w:rPr>
          <w:rFonts w:ascii="Calibri" w:hAnsi="Calibri" w:cs="Calibri"/>
          <w:bCs/>
          <w:color w:val="000000"/>
          <w:sz w:val="24"/>
          <w:szCs w:val="24"/>
        </w:rPr>
        <w:t>n</w:t>
      </w:r>
      <w:r w:rsidR="00176612">
        <w:rPr>
          <w:rFonts w:ascii="Calibri" w:hAnsi="Calibri" w:cs="Calibri"/>
          <w:bCs/>
          <w:color w:val="000000"/>
          <w:sz w:val="24"/>
          <w:szCs w:val="24"/>
        </w:rPr>
        <w:t xml:space="preserve"> </w:t>
      </w:r>
      <w:r w:rsidR="00F23382" w:rsidRPr="00F23382">
        <w:rPr>
          <w:rFonts w:ascii="Calibri" w:hAnsi="Calibri" w:cs="Calibri"/>
          <w:bCs/>
          <w:color w:val="000000"/>
          <w:sz w:val="24"/>
          <w:szCs w:val="24"/>
        </w:rPr>
        <w:t xml:space="preserve">sowie </w:t>
      </w:r>
      <w:r w:rsidR="00F23382">
        <w:rPr>
          <w:rFonts w:ascii="Calibri" w:hAnsi="Calibri" w:cs="Calibri"/>
          <w:bCs/>
          <w:color w:val="000000"/>
          <w:sz w:val="24"/>
          <w:szCs w:val="24"/>
        </w:rPr>
        <w:t>auf den</w:t>
      </w:r>
      <w:r w:rsidR="00F23382" w:rsidRPr="00F23382">
        <w:rPr>
          <w:rFonts w:ascii="Calibri" w:hAnsi="Calibri" w:cs="Calibri"/>
          <w:bCs/>
          <w:color w:val="000000"/>
          <w:sz w:val="24"/>
          <w:szCs w:val="24"/>
        </w:rPr>
        <w:t xml:space="preserve"> einrichtungsspezi</w:t>
      </w:r>
      <w:r w:rsidR="00F23382">
        <w:rPr>
          <w:rFonts w:ascii="Calibri" w:hAnsi="Calibri" w:cs="Calibri"/>
          <w:bCs/>
          <w:color w:val="000000"/>
          <w:sz w:val="24"/>
          <w:szCs w:val="24"/>
        </w:rPr>
        <w:t>fischen Ausbau mitarbeiterorien</w:t>
      </w:r>
      <w:r w:rsidR="00F23382" w:rsidRPr="00F23382">
        <w:rPr>
          <w:rFonts w:ascii="Calibri" w:hAnsi="Calibri" w:cs="Calibri"/>
          <w:bCs/>
          <w:color w:val="000000"/>
          <w:sz w:val="24"/>
          <w:szCs w:val="24"/>
        </w:rPr>
        <w:t xml:space="preserve">tierter Schicht- und Arbeitszeitmodelle </w:t>
      </w:r>
      <w:r w:rsidR="00176612">
        <w:rPr>
          <w:rFonts w:ascii="Calibri" w:hAnsi="Calibri" w:cs="Calibri"/>
          <w:bCs/>
          <w:color w:val="000000"/>
          <w:sz w:val="24"/>
          <w:szCs w:val="24"/>
        </w:rPr>
        <w:t>abzielen</w:t>
      </w:r>
      <w:r w:rsidR="00F23382">
        <w:rPr>
          <w:rFonts w:ascii="Calibri" w:hAnsi="Calibri" w:cs="Calibri"/>
          <w:bCs/>
          <w:color w:val="000000"/>
          <w:sz w:val="24"/>
          <w:szCs w:val="24"/>
        </w:rPr>
        <w:t>.</w:t>
      </w:r>
      <w:r w:rsidR="00176612">
        <w:rPr>
          <w:rFonts w:ascii="Calibri" w:hAnsi="Calibri" w:cs="Calibri"/>
          <w:bCs/>
          <w:color w:val="000000"/>
          <w:sz w:val="24"/>
          <w:szCs w:val="24"/>
        </w:rPr>
        <w:t xml:space="preserve"> </w:t>
      </w:r>
      <w:r w:rsidR="00F23382">
        <w:rPr>
          <w:rFonts w:ascii="Calibri" w:hAnsi="Calibri" w:cs="Calibri"/>
          <w:bCs/>
          <w:color w:val="000000"/>
          <w:sz w:val="24"/>
          <w:szCs w:val="24"/>
        </w:rPr>
        <w:t xml:space="preserve">Damit </w:t>
      </w:r>
      <w:r w:rsidR="00F23382" w:rsidRPr="00F23382">
        <w:rPr>
          <w:rFonts w:ascii="Calibri" w:hAnsi="Calibri" w:cs="Calibri"/>
          <w:bCs/>
          <w:color w:val="000000"/>
          <w:sz w:val="24"/>
          <w:szCs w:val="24"/>
        </w:rPr>
        <w:t>sollen die Pflegeeinrichtungen die Möglichkeit erhalten, verstärkt Anreize und Unterstützungsa</w:t>
      </w:r>
      <w:r w:rsidR="00F23382">
        <w:rPr>
          <w:rFonts w:ascii="Calibri" w:hAnsi="Calibri" w:cs="Calibri"/>
          <w:bCs/>
          <w:color w:val="000000"/>
          <w:sz w:val="24"/>
          <w:szCs w:val="24"/>
        </w:rPr>
        <w:t>n</w:t>
      </w:r>
      <w:r w:rsidR="00F23382" w:rsidRPr="00F23382">
        <w:rPr>
          <w:rFonts w:ascii="Calibri" w:hAnsi="Calibri" w:cs="Calibri"/>
          <w:bCs/>
          <w:color w:val="000000"/>
          <w:sz w:val="24"/>
          <w:szCs w:val="24"/>
        </w:rPr>
        <w:t xml:space="preserve">gebote für einen Wiedereinstieg von Pflege- und Betreuungskräften in den Beruf nach geplanten Auszeiten, insbesondere nach einer Eltern- oder Pflegezeit, zu schaffen oder auszubauen. Dadurch soll der Anteil der Pflege- und Betreuungskräfte erhöht werden, </w:t>
      </w:r>
      <w:r w:rsidR="00F23382">
        <w:rPr>
          <w:rFonts w:ascii="Calibri" w:hAnsi="Calibri" w:cs="Calibri"/>
          <w:bCs/>
          <w:color w:val="000000"/>
          <w:sz w:val="24"/>
          <w:szCs w:val="24"/>
        </w:rPr>
        <w:t>die wieder in den Beruf einstei</w:t>
      </w:r>
      <w:r w:rsidR="00F23382" w:rsidRPr="00F23382">
        <w:rPr>
          <w:rFonts w:ascii="Calibri" w:hAnsi="Calibri" w:cs="Calibri"/>
          <w:bCs/>
          <w:color w:val="000000"/>
          <w:sz w:val="24"/>
          <w:szCs w:val="24"/>
        </w:rPr>
        <w:t>gen</w:t>
      </w:r>
      <w:r w:rsidR="00F23382">
        <w:rPr>
          <w:rFonts w:ascii="Calibri" w:hAnsi="Calibri" w:cs="Calibri"/>
          <w:bCs/>
          <w:color w:val="000000"/>
          <w:sz w:val="24"/>
          <w:szCs w:val="24"/>
        </w:rPr>
        <w:t xml:space="preserve"> bzw. die zurückgewonnen werden können, nachdem sie </w:t>
      </w:r>
      <w:r w:rsidR="002E7050">
        <w:rPr>
          <w:rFonts w:ascii="Calibri" w:hAnsi="Calibri" w:cs="Calibri"/>
          <w:bCs/>
          <w:color w:val="000000"/>
          <w:sz w:val="24"/>
          <w:szCs w:val="24"/>
        </w:rPr>
        <w:t xml:space="preserve">beispielsweise vorübergehend aus familiären Gründen, aufgrund der Pflege von Angehörigen oder dauerhaft aufgrund physischen und psychischen Belastungen aus dem Beruf ausgestiegen sind, </w:t>
      </w:r>
      <w:r w:rsidR="00F23382">
        <w:rPr>
          <w:rFonts w:ascii="Calibri" w:hAnsi="Calibri" w:cs="Calibri"/>
          <w:bCs/>
          <w:color w:val="000000"/>
          <w:sz w:val="24"/>
          <w:szCs w:val="24"/>
        </w:rPr>
        <w:t xml:space="preserve">die </w:t>
      </w:r>
      <w:r w:rsidR="002E7050">
        <w:rPr>
          <w:rFonts w:ascii="Calibri" w:hAnsi="Calibri" w:cs="Calibri"/>
          <w:bCs/>
          <w:color w:val="000000"/>
          <w:sz w:val="24"/>
          <w:szCs w:val="24"/>
        </w:rPr>
        <w:t>sich aber eine Wiedereinstieg in den Beruf grundsätzlich vorstellen können.</w:t>
      </w:r>
      <w:r w:rsidR="00186C37" w:rsidRPr="00186C37">
        <w:t xml:space="preserve"> </w:t>
      </w:r>
      <w:r w:rsidR="00186C37" w:rsidRPr="00186C37">
        <w:rPr>
          <w:rFonts w:ascii="Calibri" w:hAnsi="Calibri" w:cs="Calibri"/>
          <w:bCs/>
          <w:color w:val="000000"/>
          <w:sz w:val="24"/>
          <w:szCs w:val="24"/>
        </w:rPr>
        <w:t>Mit der Entwicklung und Umsetzung einrichtungsspezifischer Konze</w:t>
      </w:r>
      <w:r w:rsidR="00186C37">
        <w:rPr>
          <w:rFonts w:ascii="Calibri" w:hAnsi="Calibri" w:cs="Calibri"/>
          <w:bCs/>
          <w:color w:val="000000"/>
          <w:sz w:val="24"/>
          <w:szCs w:val="24"/>
        </w:rPr>
        <w:t>pte sollen betriebliche Struktu</w:t>
      </w:r>
      <w:r w:rsidR="00186C37" w:rsidRPr="00186C37">
        <w:rPr>
          <w:rFonts w:ascii="Calibri" w:hAnsi="Calibri" w:cs="Calibri"/>
          <w:bCs/>
          <w:color w:val="000000"/>
          <w:sz w:val="24"/>
          <w:szCs w:val="24"/>
        </w:rPr>
        <w:t>ren zur Rückgewinnung und (Wieder-)Einarbeitung geschaffen werden, insbesondere für eine kompetenzorientierte und lebensphasengerechte Aufgabenve</w:t>
      </w:r>
      <w:r w:rsidR="00186C37">
        <w:rPr>
          <w:rFonts w:ascii="Calibri" w:hAnsi="Calibri" w:cs="Calibri"/>
          <w:bCs/>
          <w:color w:val="000000"/>
          <w:sz w:val="24"/>
          <w:szCs w:val="24"/>
        </w:rPr>
        <w:t>rteilung für Pflege- und Betreu</w:t>
      </w:r>
      <w:r w:rsidR="00186C37" w:rsidRPr="00186C37">
        <w:rPr>
          <w:rFonts w:ascii="Calibri" w:hAnsi="Calibri" w:cs="Calibri"/>
          <w:bCs/>
          <w:color w:val="000000"/>
          <w:sz w:val="24"/>
          <w:szCs w:val="24"/>
        </w:rPr>
        <w:t>ungskräfte in den Pflegeeinrichtungen. Auch der Anteil unfreiwilli</w:t>
      </w:r>
      <w:r w:rsidR="00186C37">
        <w:rPr>
          <w:rFonts w:ascii="Calibri" w:hAnsi="Calibri" w:cs="Calibri"/>
          <w:bCs/>
          <w:color w:val="000000"/>
          <w:sz w:val="24"/>
          <w:szCs w:val="24"/>
        </w:rPr>
        <w:t>ger Teilzeitarbeit kann so redu</w:t>
      </w:r>
      <w:r w:rsidR="00186C37" w:rsidRPr="00186C37">
        <w:rPr>
          <w:rFonts w:ascii="Calibri" w:hAnsi="Calibri" w:cs="Calibri"/>
          <w:bCs/>
          <w:color w:val="000000"/>
          <w:sz w:val="24"/>
          <w:szCs w:val="24"/>
        </w:rPr>
        <w:t>ziert werden. Die Mitarbeiter</w:t>
      </w:r>
      <w:r w:rsidR="004C38D8">
        <w:rPr>
          <w:rFonts w:ascii="Calibri" w:hAnsi="Calibri" w:cs="Calibri"/>
          <w:bCs/>
          <w:color w:val="000000"/>
          <w:sz w:val="24"/>
          <w:szCs w:val="24"/>
        </w:rPr>
        <w:t>innen und Mitarbeiter</w:t>
      </w:r>
      <w:r w:rsidR="00186C37" w:rsidRPr="00186C37">
        <w:rPr>
          <w:rFonts w:ascii="Calibri" w:hAnsi="Calibri" w:cs="Calibri"/>
          <w:bCs/>
          <w:color w:val="000000"/>
          <w:sz w:val="24"/>
          <w:szCs w:val="24"/>
        </w:rPr>
        <w:t xml:space="preserve"> sind bei der Entwicklung und Um</w:t>
      </w:r>
      <w:r w:rsidR="00186C37">
        <w:rPr>
          <w:rFonts w:ascii="Calibri" w:hAnsi="Calibri" w:cs="Calibri"/>
          <w:bCs/>
          <w:color w:val="000000"/>
          <w:sz w:val="24"/>
          <w:szCs w:val="24"/>
        </w:rPr>
        <w:t>setzung der Konzepte einzubezie</w:t>
      </w:r>
      <w:r w:rsidR="00186C37" w:rsidRPr="00186C37">
        <w:rPr>
          <w:rFonts w:ascii="Calibri" w:hAnsi="Calibri" w:cs="Calibri"/>
          <w:bCs/>
          <w:color w:val="000000"/>
          <w:sz w:val="24"/>
          <w:szCs w:val="24"/>
        </w:rPr>
        <w:t>hen.</w:t>
      </w:r>
    </w:p>
    <w:p w14:paraId="35DF9316" w14:textId="77777777" w:rsidR="00082B60" w:rsidRPr="00082B60" w:rsidRDefault="00082B60" w:rsidP="00082B60">
      <w:pPr>
        <w:autoSpaceDE w:val="0"/>
        <w:autoSpaceDN w:val="0"/>
        <w:adjustRightInd w:val="0"/>
        <w:spacing w:after="0" w:line="240" w:lineRule="auto"/>
        <w:rPr>
          <w:rFonts w:ascii="Calibri" w:hAnsi="Calibri" w:cs="Calibri"/>
          <w:bCs/>
          <w:color w:val="000000"/>
          <w:sz w:val="24"/>
          <w:szCs w:val="24"/>
        </w:rPr>
      </w:pPr>
    </w:p>
    <w:p w14:paraId="5B6EFD85" w14:textId="5147EF89" w:rsidR="00082B60" w:rsidRPr="00082B60" w:rsidRDefault="00082B60" w:rsidP="00082B60">
      <w:pPr>
        <w:autoSpaceDE w:val="0"/>
        <w:autoSpaceDN w:val="0"/>
        <w:adjustRightInd w:val="0"/>
        <w:spacing w:after="0" w:line="240" w:lineRule="auto"/>
        <w:rPr>
          <w:rFonts w:ascii="Calibri" w:hAnsi="Calibri" w:cs="Calibri"/>
          <w:bCs/>
          <w:color w:val="000000"/>
          <w:sz w:val="24"/>
          <w:szCs w:val="24"/>
        </w:rPr>
      </w:pPr>
      <w:r w:rsidRPr="00082B60">
        <w:rPr>
          <w:rFonts w:ascii="Calibri" w:hAnsi="Calibri" w:cs="Calibri"/>
          <w:bCs/>
          <w:color w:val="000000"/>
          <w:sz w:val="24"/>
          <w:szCs w:val="24"/>
        </w:rPr>
        <w:t xml:space="preserve">Zeitlich auf sechs Jahre begrenzt werden hierfür in den Jahren 2019 bis 2024 jeweils bis zu 100 Millionen Euro </w:t>
      </w:r>
      <w:r w:rsidR="00ED63DB">
        <w:rPr>
          <w:rFonts w:ascii="Calibri" w:hAnsi="Calibri" w:cs="Calibri"/>
          <w:bCs/>
          <w:color w:val="000000"/>
          <w:sz w:val="24"/>
          <w:szCs w:val="24"/>
        </w:rPr>
        <w:t xml:space="preserve">von der Pflegeversicherung </w:t>
      </w:r>
      <w:r w:rsidRPr="00082B60">
        <w:rPr>
          <w:rFonts w:ascii="Calibri" w:hAnsi="Calibri" w:cs="Calibri"/>
          <w:bCs/>
          <w:color w:val="000000"/>
          <w:sz w:val="24"/>
          <w:szCs w:val="24"/>
        </w:rPr>
        <w:t>bereitgestellt. Gefördert werden Maßnahmen von</w:t>
      </w:r>
      <w:r w:rsidR="00072624">
        <w:rPr>
          <w:rFonts w:ascii="Calibri" w:hAnsi="Calibri" w:cs="Calibri"/>
          <w:bCs/>
          <w:color w:val="000000"/>
          <w:sz w:val="24"/>
          <w:szCs w:val="24"/>
        </w:rPr>
        <w:t xml:space="preserve"> zugelassenen</w:t>
      </w:r>
      <w:r w:rsidRPr="00082B60">
        <w:rPr>
          <w:rFonts w:ascii="Calibri" w:hAnsi="Calibri" w:cs="Calibri"/>
          <w:bCs/>
          <w:color w:val="000000"/>
          <w:sz w:val="24"/>
          <w:szCs w:val="24"/>
        </w:rPr>
        <w:t xml:space="preserve"> </w:t>
      </w:r>
      <w:r w:rsidR="00072624">
        <w:rPr>
          <w:rFonts w:ascii="Calibri" w:hAnsi="Calibri" w:cs="Calibri"/>
          <w:bCs/>
          <w:color w:val="000000"/>
          <w:sz w:val="24"/>
          <w:szCs w:val="24"/>
        </w:rPr>
        <w:t xml:space="preserve">teil- und </w:t>
      </w:r>
      <w:r w:rsidR="001B360C">
        <w:rPr>
          <w:rFonts w:ascii="Calibri" w:hAnsi="Calibri" w:cs="Calibri"/>
          <w:bCs/>
          <w:color w:val="000000"/>
          <w:sz w:val="24"/>
          <w:szCs w:val="24"/>
        </w:rPr>
        <w:t>voll</w:t>
      </w:r>
      <w:r w:rsidRPr="00082B60">
        <w:rPr>
          <w:rFonts w:ascii="Calibri" w:hAnsi="Calibri" w:cs="Calibri"/>
          <w:bCs/>
          <w:color w:val="000000"/>
          <w:sz w:val="24"/>
          <w:szCs w:val="24"/>
        </w:rPr>
        <w:t xml:space="preserve">stationären und ambulanten Pflegeeinrichtungen, z.B. individuelle oder gemeinschaftliche Betreuungsangebote, die auf die besonderen Arbeitszeiten von </w:t>
      </w:r>
      <w:r w:rsidR="00ED63DB">
        <w:rPr>
          <w:rFonts w:ascii="Calibri" w:hAnsi="Calibri" w:cs="Calibri"/>
          <w:bCs/>
          <w:color w:val="000000"/>
          <w:sz w:val="24"/>
          <w:szCs w:val="24"/>
        </w:rPr>
        <w:t xml:space="preserve">beruflich Pflegenden </w:t>
      </w:r>
      <w:r w:rsidR="005A26B8">
        <w:rPr>
          <w:rFonts w:ascii="Calibri" w:hAnsi="Calibri" w:cs="Calibri"/>
          <w:bCs/>
          <w:color w:val="000000"/>
          <w:sz w:val="24"/>
          <w:szCs w:val="24"/>
        </w:rPr>
        <w:t>ausgerichtet sind,</w:t>
      </w:r>
      <w:r w:rsidRPr="00082B60">
        <w:rPr>
          <w:rFonts w:ascii="Calibri" w:hAnsi="Calibri" w:cs="Calibri"/>
          <w:bCs/>
          <w:color w:val="000000"/>
          <w:sz w:val="24"/>
          <w:szCs w:val="24"/>
        </w:rPr>
        <w:t xml:space="preserve"> Schulungen und </w:t>
      </w:r>
      <w:r w:rsidR="00ED63DB" w:rsidRPr="002D7233">
        <w:rPr>
          <w:rFonts w:ascii="Calibri" w:hAnsi="Calibri" w:cs="Calibri"/>
          <w:bCs/>
          <w:color w:val="000000"/>
          <w:sz w:val="24"/>
          <w:szCs w:val="24"/>
        </w:rPr>
        <w:t>Fortbildungen</w:t>
      </w:r>
      <w:r w:rsidR="00ED63DB" w:rsidRPr="00082B60">
        <w:rPr>
          <w:rFonts w:ascii="Calibri" w:hAnsi="Calibri" w:cs="Calibri"/>
          <w:bCs/>
          <w:color w:val="000000"/>
          <w:sz w:val="24"/>
          <w:szCs w:val="24"/>
        </w:rPr>
        <w:t xml:space="preserve"> </w:t>
      </w:r>
      <w:r w:rsidRPr="00082B60">
        <w:rPr>
          <w:rFonts w:ascii="Calibri" w:hAnsi="Calibri" w:cs="Calibri"/>
          <w:bCs/>
          <w:color w:val="000000"/>
          <w:sz w:val="24"/>
          <w:szCs w:val="24"/>
        </w:rPr>
        <w:t xml:space="preserve">für Leitungskräfte und </w:t>
      </w:r>
      <w:r w:rsidRPr="00B53511">
        <w:rPr>
          <w:rFonts w:ascii="Calibri" w:hAnsi="Calibri" w:cs="Calibri"/>
          <w:bCs/>
          <w:color w:val="000000"/>
          <w:sz w:val="24"/>
          <w:szCs w:val="24"/>
        </w:rPr>
        <w:t>Mitarbeiterinnen und Mitarbeiter</w:t>
      </w:r>
      <w:r w:rsidRPr="00082B60">
        <w:rPr>
          <w:rFonts w:ascii="Calibri" w:hAnsi="Calibri" w:cs="Calibri"/>
          <w:bCs/>
          <w:color w:val="000000"/>
          <w:sz w:val="24"/>
          <w:szCs w:val="24"/>
        </w:rPr>
        <w:t xml:space="preserve"> zur Stärkung der Familienfreundlichkeit</w:t>
      </w:r>
      <w:r w:rsidR="00F23382">
        <w:rPr>
          <w:rFonts w:ascii="Calibri" w:hAnsi="Calibri" w:cs="Calibri"/>
          <w:bCs/>
          <w:color w:val="000000"/>
          <w:sz w:val="24"/>
          <w:szCs w:val="24"/>
        </w:rPr>
        <w:t xml:space="preserve">. Gefördert werden auch </w:t>
      </w:r>
      <w:r w:rsidR="0086506C">
        <w:rPr>
          <w:rFonts w:ascii="Calibri" w:hAnsi="Calibri" w:cs="Calibri"/>
          <w:bCs/>
          <w:color w:val="000000"/>
          <w:sz w:val="24"/>
          <w:szCs w:val="24"/>
        </w:rPr>
        <w:t>die Entwicklung von Konzepten für mitarbeiterorientierte und lebensphasengerechte Arbeitszeitmodelle sowie zur Rückgewinnung von Pflege- und Betreuungspersonal</w:t>
      </w:r>
      <w:r w:rsidR="00F23382">
        <w:rPr>
          <w:rFonts w:ascii="Calibri" w:hAnsi="Calibri" w:cs="Calibri"/>
          <w:bCs/>
          <w:color w:val="000000"/>
          <w:sz w:val="24"/>
          <w:szCs w:val="24"/>
        </w:rPr>
        <w:t xml:space="preserve"> sowie jeweils dazugehörige </w:t>
      </w:r>
      <w:r w:rsidR="0086506C">
        <w:rPr>
          <w:rFonts w:ascii="Calibri" w:hAnsi="Calibri" w:cs="Calibri"/>
          <w:bCs/>
          <w:color w:val="000000"/>
          <w:sz w:val="24"/>
          <w:szCs w:val="24"/>
        </w:rPr>
        <w:t>Maßnahmen zu ihrer betrieblichen Umsetzung</w:t>
      </w:r>
      <w:r w:rsidR="00F23382">
        <w:rPr>
          <w:rFonts w:ascii="Calibri" w:hAnsi="Calibri" w:cs="Calibri"/>
          <w:bCs/>
          <w:color w:val="000000"/>
          <w:sz w:val="24"/>
          <w:szCs w:val="24"/>
        </w:rPr>
        <w:t xml:space="preserve"> und jeweils dazugehörige Schulungen und Weiterbildungen.</w:t>
      </w:r>
      <w:r w:rsidRPr="00082B60">
        <w:rPr>
          <w:rFonts w:ascii="Calibri" w:hAnsi="Calibri" w:cs="Calibri"/>
          <w:bCs/>
          <w:color w:val="000000"/>
          <w:sz w:val="24"/>
          <w:szCs w:val="24"/>
        </w:rPr>
        <w:t xml:space="preserve"> </w:t>
      </w:r>
      <w:r w:rsidRPr="00082B60">
        <w:rPr>
          <w:rFonts w:ascii="Calibri" w:hAnsi="Calibri" w:cs="Calibri"/>
          <w:bCs/>
          <w:color w:val="000000"/>
          <w:sz w:val="24"/>
          <w:szCs w:val="24"/>
        </w:rPr>
        <w:lastRenderedPageBreak/>
        <w:t xml:space="preserve">Bis zu 50 Prozent der durch die Pflegeeinrichtung für eine Maßnahme verausgabten Mittel können gefördert werden. Die maximale jährliche Fördersumme je Pflegeeinrichtung beträgt 7.500 Euro. </w:t>
      </w:r>
    </w:p>
    <w:p w14:paraId="4C00BBF2" w14:textId="77777777" w:rsidR="00082B60" w:rsidRPr="00082B60" w:rsidRDefault="00082B60" w:rsidP="00082B60">
      <w:pPr>
        <w:autoSpaceDE w:val="0"/>
        <w:autoSpaceDN w:val="0"/>
        <w:adjustRightInd w:val="0"/>
        <w:spacing w:after="0" w:line="240" w:lineRule="auto"/>
        <w:rPr>
          <w:rFonts w:ascii="Calibri" w:hAnsi="Calibri" w:cs="Calibri"/>
          <w:bCs/>
          <w:color w:val="000000"/>
          <w:sz w:val="24"/>
          <w:szCs w:val="24"/>
        </w:rPr>
      </w:pPr>
    </w:p>
    <w:p w14:paraId="53370A94" w14:textId="77777777" w:rsidR="00082B60" w:rsidRPr="00082B60" w:rsidRDefault="00082B60" w:rsidP="00082B60">
      <w:pPr>
        <w:numPr>
          <w:ilvl w:val="0"/>
          <w:numId w:val="1"/>
        </w:numPr>
        <w:autoSpaceDE w:val="0"/>
        <w:autoSpaceDN w:val="0"/>
        <w:adjustRightInd w:val="0"/>
        <w:spacing w:after="120" w:line="240" w:lineRule="auto"/>
        <w:ind w:left="357" w:hanging="357"/>
        <w:rPr>
          <w:rFonts w:ascii="Calibri" w:hAnsi="Calibri" w:cs="Calibri"/>
          <w:b/>
          <w:bCs/>
          <w:color w:val="000000"/>
          <w:sz w:val="28"/>
          <w:szCs w:val="28"/>
        </w:rPr>
      </w:pPr>
      <w:r w:rsidRPr="00082B60">
        <w:rPr>
          <w:rFonts w:ascii="Calibri" w:hAnsi="Calibri" w:cs="Calibri"/>
          <w:b/>
          <w:bCs/>
          <w:color w:val="000000"/>
          <w:sz w:val="28"/>
          <w:szCs w:val="28"/>
        </w:rPr>
        <w:t>Bedarf für Hinweise zur praktischen Umsetzung</w:t>
      </w:r>
    </w:p>
    <w:p w14:paraId="019DBD8A" w14:textId="77777777" w:rsidR="00082B60" w:rsidRPr="00B53511" w:rsidRDefault="00082B60" w:rsidP="005A26B8">
      <w:pPr>
        <w:spacing w:after="0" w:line="240" w:lineRule="auto"/>
        <w:rPr>
          <w:rFonts w:ascii="Calibri" w:hAnsi="Calibri" w:cs="Calibri"/>
          <w:bCs/>
          <w:color w:val="000000"/>
          <w:sz w:val="24"/>
          <w:szCs w:val="24"/>
        </w:rPr>
      </w:pPr>
      <w:r w:rsidRPr="00B53511">
        <w:rPr>
          <w:rFonts w:ascii="Calibri" w:hAnsi="Calibri" w:cs="Calibri"/>
          <w:bCs/>
          <w:color w:val="000000"/>
          <w:sz w:val="24"/>
          <w:szCs w:val="24"/>
        </w:rPr>
        <w:t>In der praktischen Umsetzung des § 8 Abs</w:t>
      </w:r>
      <w:r w:rsidR="00161502" w:rsidRPr="00B53511">
        <w:rPr>
          <w:rFonts w:ascii="Calibri" w:hAnsi="Calibri" w:cs="Calibri"/>
          <w:bCs/>
          <w:color w:val="000000"/>
          <w:sz w:val="24"/>
          <w:szCs w:val="24"/>
        </w:rPr>
        <w:t>atz</w:t>
      </w:r>
      <w:r w:rsidRPr="00B53511">
        <w:rPr>
          <w:rFonts w:ascii="Calibri" w:hAnsi="Calibri" w:cs="Calibri"/>
          <w:bCs/>
          <w:color w:val="000000"/>
          <w:sz w:val="24"/>
          <w:szCs w:val="24"/>
        </w:rPr>
        <w:t xml:space="preserve"> 7 SGB XI sind in den ersten Monaten Unklarheiten aufgetreten und es haben sich Klärungsbedarfe bei Einzelfragen gezeigt. Hinweise zur praktischen Umsetzung sind notwendig, um das Bewilligungsverfahren zu vereinfachen und zu beschleunigen und damit die Pflegeeinrichtungen dabei zu unterstützen, die Vereinbarkeit von Familie, Pflege und Beruf</w:t>
      </w:r>
      <w:r w:rsidR="00882884" w:rsidRPr="00B53511">
        <w:rPr>
          <w:rFonts w:ascii="Calibri" w:hAnsi="Calibri" w:cs="Calibri"/>
          <w:bCs/>
          <w:color w:val="000000"/>
          <w:sz w:val="24"/>
          <w:szCs w:val="24"/>
        </w:rPr>
        <w:t xml:space="preserve"> für ihre Mitarbeiterinnen und Mitarbeiter</w:t>
      </w:r>
      <w:r w:rsidRPr="00B53511">
        <w:rPr>
          <w:rFonts w:ascii="Calibri" w:hAnsi="Calibri" w:cs="Calibri"/>
          <w:bCs/>
          <w:color w:val="000000"/>
          <w:sz w:val="24"/>
          <w:szCs w:val="24"/>
        </w:rPr>
        <w:t xml:space="preserve"> </w:t>
      </w:r>
      <w:r w:rsidR="00AC3531">
        <w:rPr>
          <w:rFonts w:ascii="Calibri" w:hAnsi="Calibri" w:cs="Calibri"/>
          <w:bCs/>
          <w:color w:val="000000"/>
          <w:sz w:val="24"/>
          <w:szCs w:val="24"/>
        </w:rPr>
        <w:t xml:space="preserve">zu stärken und </w:t>
      </w:r>
      <w:r w:rsidR="00F23382">
        <w:rPr>
          <w:rFonts w:ascii="Calibri" w:hAnsi="Calibri" w:cs="Calibri"/>
          <w:bCs/>
          <w:color w:val="000000"/>
          <w:sz w:val="24"/>
          <w:szCs w:val="24"/>
        </w:rPr>
        <w:t>geeignete</w:t>
      </w:r>
      <w:r w:rsidR="00AC3531">
        <w:rPr>
          <w:rFonts w:ascii="Calibri" w:hAnsi="Calibri" w:cs="Calibri"/>
          <w:bCs/>
          <w:color w:val="000000"/>
          <w:sz w:val="24"/>
          <w:szCs w:val="24"/>
        </w:rPr>
        <w:t xml:space="preserve"> Maßnahmen in Bezug auf mitarbeiterorientierte und lebensphasengerechte Arbeitszeitmodelle und </w:t>
      </w:r>
      <w:r w:rsidR="00F23382">
        <w:rPr>
          <w:rFonts w:ascii="Calibri" w:hAnsi="Calibri" w:cs="Calibri"/>
          <w:bCs/>
          <w:color w:val="000000"/>
          <w:sz w:val="24"/>
          <w:szCs w:val="24"/>
        </w:rPr>
        <w:t>zur</w:t>
      </w:r>
      <w:r w:rsidR="00AC3531">
        <w:rPr>
          <w:rFonts w:ascii="Calibri" w:hAnsi="Calibri" w:cs="Calibri"/>
          <w:bCs/>
          <w:color w:val="000000"/>
          <w:sz w:val="24"/>
          <w:szCs w:val="24"/>
        </w:rPr>
        <w:t xml:space="preserve"> Rückgewinnung von Pflege- und Betreuungspersonal betrieblich umzusetzen. </w:t>
      </w:r>
      <w:r w:rsidRPr="00B53511">
        <w:rPr>
          <w:rFonts w:ascii="Calibri" w:hAnsi="Calibri" w:cs="Calibri"/>
          <w:bCs/>
          <w:color w:val="000000"/>
          <w:sz w:val="24"/>
          <w:szCs w:val="24"/>
        </w:rPr>
        <w:t>Zur möglichst einheitlichen Information aller am Verfahren Beteiligten sollen daher diese – von allen Beteiligten auf Bundesebene gemeinsam getragenen – Empfehlungen im Sinne einer Orientierungshilfe einen konstruktiven Beitrag leisten und Umsetzungsprobleme vermeiden helfen.</w:t>
      </w:r>
    </w:p>
    <w:p w14:paraId="1B7D0E95" w14:textId="77777777" w:rsidR="00082B60" w:rsidRPr="004D57EF" w:rsidRDefault="00082B60" w:rsidP="005A26B8">
      <w:pPr>
        <w:spacing w:after="0" w:line="240" w:lineRule="auto"/>
        <w:rPr>
          <w:rFonts w:ascii="Calibri" w:hAnsi="Calibri" w:cs="Calibri"/>
          <w:b/>
          <w:bCs/>
          <w:color w:val="000000"/>
          <w:sz w:val="24"/>
          <w:szCs w:val="24"/>
        </w:rPr>
      </w:pPr>
    </w:p>
    <w:p w14:paraId="27A52D7E" w14:textId="77777777" w:rsidR="00082B60" w:rsidRPr="00082B60" w:rsidRDefault="00082B60" w:rsidP="00082B60">
      <w:pPr>
        <w:numPr>
          <w:ilvl w:val="0"/>
          <w:numId w:val="1"/>
        </w:numPr>
        <w:autoSpaceDE w:val="0"/>
        <w:autoSpaceDN w:val="0"/>
        <w:adjustRightInd w:val="0"/>
        <w:spacing w:after="120" w:line="240" w:lineRule="auto"/>
        <w:ind w:left="357" w:hanging="357"/>
        <w:rPr>
          <w:rFonts w:ascii="Calibri" w:hAnsi="Calibri" w:cs="Calibri"/>
          <w:b/>
          <w:bCs/>
          <w:color w:val="000000"/>
          <w:sz w:val="28"/>
          <w:szCs w:val="28"/>
        </w:rPr>
      </w:pPr>
      <w:r w:rsidRPr="00082B60">
        <w:rPr>
          <w:rFonts w:ascii="Calibri" w:hAnsi="Calibri" w:cs="Calibri"/>
          <w:b/>
          <w:bCs/>
          <w:color w:val="000000"/>
          <w:sz w:val="28"/>
          <w:szCs w:val="28"/>
        </w:rPr>
        <w:t>Unbürokratisches Antragsverfahren</w:t>
      </w:r>
    </w:p>
    <w:p w14:paraId="20B3D0D5" w14:textId="21F0DE6E" w:rsidR="00082B60" w:rsidRPr="00082B60" w:rsidRDefault="00082B60" w:rsidP="00082B60">
      <w:pPr>
        <w:autoSpaceDE w:val="0"/>
        <w:autoSpaceDN w:val="0"/>
        <w:adjustRightInd w:val="0"/>
        <w:spacing w:after="0" w:line="240" w:lineRule="auto"/>
        <w:rPr>
          <w:rFonts w:ascii="Calibri" w:hAnsi="Calibri" w:cs="Calibri"/>
          <w:bCs/>
          <w:color w:val="000000"/>
          <w:sz w:val="24"/>
          <w:szCs w:val="24"/>
        </w:rPr>
      </w:pPr>
      <w:r w:rsidRPr="00082B60">
        <w:rPr>
          <w:rFonts w:ascii="Calibri" w:hAnsi="Calibri" w:cs="Calibri"/>
          <w:bCs/>
          <w:color w:val="000000"/>
          <w:sz w:val="24"/>
          <w:szCs w:val="24"/>
        </w:rPr>
        <w:t>Bei der Genehmigung der Richtlinien hat das BMG auf ein möglichst einfaches und unbürokratisches Verfahren der Antragstellung und -prüfung Wert gelegt. Die Einzelheiten zu den Voraussetzungen für die Förderung sowie zum Vergabeverfahren der Fördermittel werden durch Richtlinien des Spitzenverband</w:t>
      </w:r>
      <w:r w:rsidR="00882884">
        <w:rPr>
          <w:rFonts w:ascii="Calibri" w:hAnsi="Calibri" w:cs="Calibri"/>
          <w:bCs/>
          <w:color w:val="000000"/>
          <w:sz w:val="24"/>
          <w:szCs w:val="24"/>
        </w:rPr>
        <w:t>s</w:t>
      </w:r>
      <w:r w:rsidRPr="00082B60">
        <w:rPr>
          <w:rFonts w:ascii="Calibri" w:hAnsi="Calibri" w:cs="Calibri"/>
          <w:bCs/>
          <w:color w:val="000000"/>
          <w:sz w:val="24"/>
          <w:szCs w:val="24"/>
        </w:rPr>
        <w:t xml:space="preserve"> Bund der Pflegekassen geregelt. Diese wurden im Einvernehmen mit dem Verband der Privaten Krankenversicherung e. V. festgelegt. Den Verbänden der Leistungserbringer auf Bundesebene wurde Gelegenheit zur Stellungnahme gegeben. Die vom BMG genehmigten Richtlinien hat der GKV-Spitzenverband </w:t>
      </w:r>
      <w:hyperlink r:id="rId8" w:history="1">
        <w:r w:rsidR="005D4735" w:rsidRPr="005D4735">
          <w:rPr>
            <w:rStyle w:val="Hyperlink"/>
            <w:rFonts w:ascii="Calibri" w:hAnsi="Calibri" w:cs="Calibri"/>
            <w:bCs/>
            <w:sz w:val="24"/>
            <w:szCs w:val="24"/>
          </w:rPr>
          <w:t>hier</w:t>
        </w:r>
      </w:hyperlink>
      <w:r w:rsidR="005A26B8">
        <w:rPr>
          <w:rFonts w:ascii="Calibri" w:hAnsi="Calibri" w:cs="Calibri"/>
          <w:bCs/>
          <w:color w:val="000000"/>
          <w:sz w:val="24"/>
          <w:szCs w:val="24"/>
        </w:rPr>
        <w:t xml:space="preserve"> veröffentlicht.</w:t>
      </w:r>
    </w:p>
    <w:p w14:paraId="2D5F488E" w14:textId="77777777" w:rsidR="00082B60" w:rsidRPr="00082B60" w:rsidRDefault="00082B60" w:rsidP="00082B60">
      <w:pPr>
        <w:autoSpaceDE w:val="0"/>
        <w:autoSpaceDN w:val="0"/>
        <w:adjustRightInd w:val="0"/>
        <w:spacing w:after="0" w:line="240" w:lineRule="auto"/>
        <w:rPr>
          <w:rFonts w:ascii="Calibri" w:hAnsi="Calibri" w:cs="Calibri"/>
          <w:bCs/>
          <w:color w:val="000000"/>
          <w:sz w:val="24"/>
          <w:szCs w:val="24"/>
        </w:rPr>
      </w:pPr>
    </w:p>
    <w:p w14:paraId="37E4E652" w14:textId="29B41349" w:rsidR="00D86E38" w:rsidRPr="00D86E38" w:rsidRDefault="00D86E38" w:rsidP="00D86E38">
      <w:pPr>
        <w:autoSpaceDE w:val="0"/>
        <w:autoSpaceDN w:val="0"/>
        <w:adjustRightInd w:val="0"/>
        <w:spacing w:after="0" w:line="240" w:lineRule="auto"/>
        <w:rPr>
          <w:rFonts w:ascii="Calibri" w:hAnsi="Calibri" w:cs="Calibri"/>
          <w:bCs/>
          <w:color w:val="000000"/>
          <w:sz w:val="24"/>
          <w:szCs w:val="24"/>
        </w:rPr>
      </w:pPr>
      <w:r w:rsidRPr="00D86E38">
        <w:rPr>
          <w:rFonts w:ascii="Calibri" w:hAnsi="Calibri" w:cs="Calibri"/>
          <w:bCs/>
          <w:color w:val="000000"/>
          <w:sz w:val="24"/>
          <w:szCs w:val="24"/>
        </w:rPr>
        <w:t xml:space="preserve">Um ein effizientes Verfahren zu gewährleisten, haben sich die Pflegekassen auf zentrale Zuständigkeiten für die Antragstellung und Bewilligung geeinigt. Den Einrichtungsträgern wird daher geraten, sich an die für sie benannte Pflegekasse zu wenden, um die Antragsbearbeitung zu beschleunigen. </w:t>
      </w:r>
      <w:r w:rsidR="007C59BC" w:rsidRPr="007C59BC">
        <w:rPr>
          <w:rFonts w:ascii="Calibri" w:hAnsi="Calibri" w:cs="Calibri"/>
          <w:bCs/>
          <w:color w:val="000000"/>
          <w:sz w:val="24"/>
          <w:szCs w:val="24"/>
        </w:rPr>
        <w:t>Auf der Website (siehe Link) des GKV-Spitzenverbandes werden die zuständigen Pflegekassen verlinkt</w:t>
      </w:r>
      <w:r w:rsidRPr="00D86E38">
        <w:rPr>
          <w:rFonts w:ascii="Calibri" w:hAnsi="Calibri" w:cs="Calibri"/>
          <w:bCs/>
          <w:color w:val="000000"/>
          <w:sz w:val="24"/>
          <w:szCs w:val="24"/>
        </w:rPr>
        <w:t xml:space="preserve">: </w:t>
      </w:r>
    </w:p>
    <w:p w14:paraId="6364B36D" w14:textId="77777777" w:rsidR="009827EC" w:rsidRPr="00C51425" w:rsidRDefault="00DA61DF" w:rsidP="00082B60">
      <w:pPr>
        <w:autoSpaceDE w:val="0"/>
        <w:autoSpaceDN w:val="0"/>
        <w:adjustRightInd w:val="0"/>
        <w:spacing w:after="0" w:line="240" w:lineRule="auto"/>
        <w:rPr>
          <w:rStyle w:val="Hyperlink"/>
          <w:rFonts w:ascii="Calibri" w:hAnsi="Calibri" w:cs="Calibri"/>
          <w:bCs/>
          <w:i/>
          <w:sz w:val="24"/>
          <w:szCs w:val="24"/>
        </w:rPr>
      </w:pPr>
      <w:hyperlink r:id="rId9" w:history="1">
        <w:r w:rsidR="00C51425" w:rsidRPr="00C51425">
          <w:rPr>
            <w:rStyle w:val="Hyperlink"/>
            <w:rFonts w:ascii="Calibri" w:hAnsi="Calibri" w:cs="Calibri"/>
            <w:bCs/>
            <w:i/>
            <w:sz w:val="24"/>
            <w:szCs w:val="24"/>
          </w:rPr>
          <w:t>https://www.gkv-spitzenverband.de/pflegeversicherung/finanzierung_und_foerderung/finanzierungs__und_foerdervorhaben.jsp</w:t>
        </w:r>
      </w:hyperlink>
    </w:p>
    <w:p w14:paraId="29443C0F" w14:textId="77777777" w:rsidR="00C51425" w:rsidRPr="00082B60" w:rsidRDefault="00C51425" w:rsidP="00082B60">
      <w:pPr>
        <w:autoSpaceDE w:val="0"/>
        <w:autoSpaceDN w:val="0"/>
        <w:adjustRightInd w:val="0"/>
        <w:spacing w:after="0" w:line="240" w:lineRule="auto"/>
        <w:rPr>
          <w:rFonts w:ascii="Calibri" w:hAnsi="Calibri" w:cs="Calibri"/>
          <w:bCs/>
          <w:color w:val="000000"/>
          <w:sz w:val="24"/>
          <w:szCs w:val="24"/>
        </w:rPr>
      </w:pPr>
    </w:p>
    <w:p w14:paraId="34C5009D" w14:textId="13C33EC9" w:rsidR="00082B60" w:rsidRPr="00082B60" w:rsidRDefault="00082B60" w:rsidP="00082B60">
      <w:pPr>
        <w:autoSpaceDE w:val="0"/>
        <w:autoSpaceDN w:val="0"/>
        <w:adjustRightInd w:val="0"/>
        <w:spacing w:after="0" w:line="240" w:lineRule="auto"/>
        <w:rPr>
          <w:rFonts w:ascii="Calibri" w:hAnsi="Calibri" w:cs="Calibri"/>
          <w:bCs/>
          <w:color w:val="000000"/>
          <w:sz w:val="24"/>
          <w:szCs w:val="24"/>
        </w:rPr>
      </w:pPr>
      <w:r w:rsidRPr="00082B60">
        <w:rPr>
          <w:rFonts w:ascii="Calibri" w:hAnsi="Calibri" w:cs="Calibri"/>
          <w:bCs/>
          <w:color w:val="000000"/>
          <w:sz w:val="24"/>
          <w:szCs w:val="24"/>
        </w:rPr>
        <w:t>Das hierfür entwickelte Antragsmuster des GKV-Spitzenverbandes</w:t>
      </w:r>
      <w:r w:rsidR="00E355D3">
        <w:rPr>
          <w:rFonts w:ascii="Calibri" w:hAnsi="Calibri" w:cs="Calibri"/>
          <w:bCs/>
          <w:color w:val="000000"/>
          <w:sz w:val="24"/>
          <w:szCs w:val="24"/>
        </w:rPr>
        <w:t xml:space="preserve"> finden Sie </w:t>
      </w:r>
      <w:hyperlink r:id="rId10" w:history="1">
        <w:r w:rsidR="00F60FE8" w:rsidRPr="00072624">
          <w:rPr>
            <w:rStyle w:val="Hyperlink"/>
            <w:rFonts w:ascii="Calibri" w:hAnsi="Calibri" w:cs="Calibri"/>
            <w:bCs/>
            <w:sz w:val="24"/>
            <w:szCs w:val="24"/>
          </w:rPr>
          <w:t>hier</w:t>
        </w:r>
        <w:r w:rsidR="0060507C" w:rsidRPr="00072624">
          <w:rPr>
            <w:rStyle w:val="Hyperlink"/>
            <w:rFonts w:ascii="Calibri" w:hAnsi="Calibri" w:cs="Calibri"/>
            <w:bCs/>
            <w:sz w:val="24"/>
            <w:szCs w:val="24"/>
          </w:rPr>
          <w:t>.</w:t>
        </w:r>
      </w:hyperlink>
      <w:r w:rsidR="00E355D3">
        <w:rPr>
          <w:rFonts w:ascii="Calibri" w:hAnsi="Calibri" w:cs="Calibri"/>
          <w:bCs/>
          <w:color w:val="000000"/>
          <w:sz w:val="24"/>
          <w:szCs w:val="24"/>
        </w:rPr>
        <w:t xml:space="preserve"> </w:t>
      </w:r>
    </w:p>
    <w:p w14:paraId="04B54B00" w14:textId="25727A27" w:rsidR="00D86E38" w:rsidRDefault="00D86E38" w:rsidP="00082B60">
      <w:pPr>
        <w:autoSpaceDE w:val="0"/>
        <w:autoSpaceDN w:val="0"/>
        <w:adjustRightInd w:val="0"/>
        <w:spacing w:after="0" w:line="240" w:lineRule="auto"/>
        <w:rPr>
          <w:rFonts w:ascii="Calibri" w:hAnsi="Calibri" w:cs="Calibri"/>
          <w:bCs/>
          <w:color w:val="000000"/>
          <w:sz w:val="24"/>
          <w:szCs w:val="24"/>
        </w:rPr>
      </w:pPr>
      <w:r w:rsidRPr="00D86E38">
        <w:rPr>
          <w:rFonts w:ascii="Calibri" w:hAnsi="Calibri" w:cs="Calibri"/>
          <w:bCs/>
          <w:color w:val="000000"/>
          <w:sz w:val="24"/>
          <w:szCs w:val="24"/>
        </w:rPr>
        <w:t xml:space="preserve">Auch ein Sammelantrag eines Trägers für mehrere Pflegeeinrichtungen ist möglich. Das hierfür zu verwendende Formular finden Sie </w:t>
      </w:r>
      <w:hyperlink r:id="rId11" w:history="1">
        <w:r w:rsidR="00211DB1" w:rsidRPr="009625CF">
          <w:rPr>
            <w:rStyle w:val="Hyperlink"/>
            <w:rFonts w:ascii="Calibri" w:hAnsi="Calibri" w:cs="Calibri"/>
            <w:bCs/>
            <w:sz w:val="24"/>
            <w:szCs w:val="24"/>
          </w:rPr>
          <w:t>hier</w:t>
        </w:r>
      </w:hyperlink>
      <w:r w:rsidR="009625CF">
        <w:rPr>
          <w:rFonts w:ascii="Calibri" w:hAnsi="Calibri" w:cs="Calibri"/>
          <w:bCs/>
          <w:color w:val="000000"/>
          <w:sz w:val="24"/>
          <w:szCs w:val="24"/>
        </w:rPr>
        <w:t>.</w:t>
      </w:r>
      <w:r w:rsidRPr="00D86E38">
        <w:rPr>
          <w:rFonts w:ascii="Calibri" w:hAnsi="Calibri" w:cs="Calibri"/>
          <w:bCs/>
          <w:color w:val="000000"/>
          <w:sz w:val="24"/>
          <w:szCs w:val="24"/>
        </w:rPr>
        <w:t xml:space="preserve"> </w:t>
      </w:r>
    </w:p>
    <w:p w14:paraId="4E506844" w14:textId="064B4696" w:rsidR="00C51425" w:rsidRDefault="00082B60" w:rsidP="005A26B8">
      <w:pPr>
        <w:autoSpaceDE w:val="0"/>
        <w:autoSpaceDN w:val="0"/>
        <w:adjustRightInd w:val="0"/>
        <w:spacing w:after="0" w:line="240" w:lineRule="auto"/>
        <w:rPr>
          <w:b/>
        </w:rPr>
      </w:pPr>
      <w:r w:rsidRPr="00082B60">
        <w:rPr>
          <w:rFonts w:ascii="Calibri" w:hAnsi="Calibri" w:cs="Calibri"/>
          <w:bCs/>
          <w:color w:val="000000"/>
          <w:sz w:val="24"/>
          <w:szCs w:val="24"/>
        </w:rPr>
        <w:t xml:space="preserve">Weitere Einzelheiten rund um das Antrags- und Bewilligungsverfahren können den anliegenden Fragen und Antworten (FAQs) </w:t>
      </w:r>
      <w:r w:rsidR="00882884">
        <w:rPr>
          <w:rFonts w:ascii="Calibri" w:hAnsi="Calibri" w:cs="Calibri"/>
          <w:bCs/>
          <w:color w:val="000000"/>
          <w:sz w:val="24"/>
          <w:szCs w:val="24"/>
        </w:rPr>
        <w:t xml:space="preserve">zur </w:t>
      </w:r>
      <w:r w:rsidRPr="00082B60">
        <w:rPr>
          <w:rFonts w:ascii="Calibri" w:hAnsi="Calibri" w:cs="Calibri"/>
          <w:bCs/>
          <w:color w:val="000000"/>
          <w:sz w:val="24"/>
          <w:szCs w:val="24"/>
        </w:rPr>
        <w:t>Förderung von Maßnahmen der Pflegeeinrichtungen zur Verbesserung der Vereinbarkeit von Pflege, Familie und Beruf nach § 8 Abs</w:t>
      </w:r>
      <w:r w:rsidR="00211DB1">
        <w:rPr>
          <w:rFonts w:ascii="Calibri" w:hAnsi="Calibri" w:cs="Calibri"/>
          <w:bCs/>
          <w:color w:val="000000"/>
          <w:sz w:val="24"/>
          <w:szCs w:val="24"/>
        </w:rPr>
        <w:t>atz</w:t>
      </w:r>
      <w:r w:rsidRPr="00082B60">
        <w:rPr>
          <w:rFonts w:ascii="Calibri" w:hAnsi="Calibri" w:cs="Calibri"/>
          <w:bCs/>
          <w:color w:val="000000"/>
          <w:sz w:val="24"/>
          <w:szCs w:val="24"/>
        </w:rPr>
        <w:t xml:space="preserve"> 7 SGB XI entnommen werden. </w:t>
      </w:r>
      <w:r w:rsidR="00C51425">
        <w:rPr>
          <w:b/>
        </w:rPr>
        <w:br w:type="page"/>
      </w:r>
    </w:p>
    <w:p w14:paraId="7DBCC760" w14:textId="77777777" w:rsidR="00852440" w:rsidRPr="00852440" w:rsidRDefault="00852440">
      <w:pPr>
        <w:rPr>
          <w:b/>
        </w:rPr>
      </w:pPr>
      <w:r w:rsidRPr="00852440">
        <w:rPr>
          <w:b/>
        </w:rPr>
        <w:lastRenderedPageBreak/>
        <w:t>Fragen und Antworten zur Förderung der besseren Vereinbarkeit von Pflege, Familie und Beruf nach §8 Abs</w:t>
      </w:r>
      <w:r w:rsidR="00211DB1">
        <w:rPr>
          <w:b/>
        </w:rPr>
        <w:t xml:space="preserve">atz </w:t>
      </w:r>
      <w:r w:rsidRPr="00852440">
        <w:rPr>
          <w:b/>
        </w:rPr>
        <w:t>7 SGB XI</w:t>
      </w:r>
      <w:r w:rsidR="006A7CBF">
        <w:rPr>
          <w:b/>
        </w:rPr>
        <w:t xml:space="preserve"> </w:t>
      </w:r>
    </w:p>
    <w:tbl>
      <w:tblPr>
        <w:tblStyle w:val="Tabellenraster"/>
        <w:tblW w:w="14737" w:type="dxa"/>
        <w:tblLook w:val="04A0" w:firstRow="1" w:lastRow="0" w:firstColumn="1" w:lastColumn="0" w:noHBand="0" w:noVBand="1"/>
      </w:tblPr>
      <w:tblGrid>
        <w:gridCol w:w="1012"/>
        <w:gridCol w:w="1541"/>
        <w:gridCol w:w="3821"/>
        <w:gridCol w:w="8363"/>
      </w:tblGrid>
      <w:tr w:rsidR="000F4325" w:rsidRPr="00C347BE" w14:paraId="350A52E8" w14:textId="77777777" w:rsidTr="005A26B8">
        <w:trPr>
          <w:tblHeader/>
        </w:trPr>
        <w:tc>
          <w:tcPr>
            <w:tcW w:w="1012" w:type="dxa"/>
            <w:shd w:val="clear" w:color="auto" w:fill="BDD6EE" w:themeFill="accent1" w:themeFillTint="66"/>
            <w:noWrap/>
            <w:hideMark/>
          </w:tcPr>
          <w:p w14:paraId="4E39A370" w14:textId="77777777" w:rsidR="000F4325" w:rsidRPr="00C347BE" w:rsidRDefault="000F4325" w:rsidP="00245292">
            <w:pPr>
              <w:jc w:val="center"/>
              <w:rPr>
                <w:b/>
                <w:sz w:val="20"/>
                <w:szCs w:val="20"/>
              </w:rPr>
            </w:pPr>
            <w:r w:rsidRPr="00C347BE">
              <w:rPr>
                <w:b/>
                <w:sz w:val="20"/>
                <w:szCs w:val="20"/>
              </w:rPr>
              <w:t>Lfd. Nummer</w:t>
            </w:r>
          </w:p>
        </w:tc>
        <w:tc>
          <w:tcPr>
            <w:tcW w:w="1541" w:type="dxa"/>
            <w:shd w:val="clear" w:color="auto" w:fill="BDD6EE" w:themeFill="accent1" w:themeFillTint="66"/>
            <w:noWrap/>
            <w:hideMark/>
          </w:tcPr>
          <w:p w14:paraId="143FD961" w14:textId="77777777" w:rsidR="000F4325" w:rsidRPr="00C347BE" w:rsidRDefault="000F4325" w:rsidP="00245292">
            <w:pPr>
              <w:jc w:val="center"/>
              <w:rPr>
                <w:b/>
                <w:sz w:val="20"/>
                <w:szCs w:val="20"/>
              </w:rPr>
            </w:pPr>
            <w:r w:rsidRPr="00C347BE">
              <w:rPr>
                <w:b/>
                <w:sz w:val="20"/>
                <w:szCs w:val="20"/>
              </w:rPr>
              <w:t>Thema</w:t>
            </w:r>
          </w:p>
        </w:tc>
        <w:tc>
          <w:tcPr>
            <w:tcW w:w="3821" w:type="dxa"/>
            <w:shd w:val="clear" w:color="auto" w:fill="BDD6EE" w:themeFill="accent1" w:themeFillTint="66"/>
            <w:noWrap/>
            <w:hideMark/>
          </w:tcPr>
          <w:p w14:paraId="708321F9" w14:textId="77777777" w:rsidR="000F4325" w:rsidRPr="00C347BE" w:rsidRDefault="000F4325" w:rsidP="00245292">
            <w:pPr>
              <w:jc w:val="center"/>
              <w:rPr>
                <w:b/>
                <w:sz w:val="20"/>
                <w:szCs w:val="20"/>
              </w:rPr>
            </w:pPr>
            <w:r w:rsidRPr="00C347BE">
              <w:rPr>
                <w:b/>
                <w:sz w:val="20"/>
                <w:szCs w:val="20"/>
              </w:rPr>
              <w:t>Fragen</w:t>
            </w:r>
          </w:p>
        </w:tc>
        <w:tc>
          <w:tcPr>
            <w:tcW w:w="8363" w:type="dxa"/>
            <w:shd w:val="clear" w:color="auto" w:fill="BDD6EE" w:themeFill="accent1" w:themeFillTint="66"/>
            <w:noWrap/>
            <w:hideMark/>
          </w:tcPr>
          <w:p w14:paraId="71BB2F16" w14:textId="77777777" w:rsidR="000F4325" w:rsidRPr="00C347BE" w:rsidRDefault="000F4325" w:rsidP="00245292">
            <w:pPr>
              <w:jc w:val="center"/>
              <w:rPr>
                <w:b/>
                <w:sz w:val="20"/>
                <w:szCs w:val="20"/>
              </w:rPr>
            </w:pPr>
            <w:r w:rsidRPr="00C347BE">
              <w:rPr>
                <w:b/>
                <w:sz w:val="20"/>
                <w:szCs w:val="20"/>
              </w:rPr>
              <w:t>Antworten</w:t>
            </w:r>
          </w:p>
        </w:tc>
      </w:tr>
      <w:tr w:rsidR="000F4325" w:rsidRPr="00A638EB" w14:paraId="1FCDDAD1" w14:textId="77777777" w:rsidTr="005A26B8">
        <w:tc>
          <w:tcPr>
            <w:tcW w:w="1012" w:type="dxa"/>
            <w:noWrap/>
            <w:hideMark/>
          </w:tcPr>
          <w:p w14:paraId="681B681E" w14:textId="77777777" w:rsidR="000F4325" w:rsidRPr="00A638EB" w:rsidRDefault="000F4325" w:rsidP="00852440">
            <w:pPr>
              <w:rPr>
                <w:sz w:val="20"/>
                <w:szCs w:val="20"/>
              </w:rPr>
            </w:pPr>
            <w:r w:rsidRPr="00A638EB">
              <w:rPr>
                <w:sz w:val="20"/>
                <w:szCs w:val="20"/>
              </w:rPr>
              <w:t>1</w:t>
            </w:r>
          </w:p>
        </w:tc>
        <w:tc>
          <w:tcPr>
            <w:tcW w:w="1541" w:type="dxa"/>
            <w:noWrap/>
            <w:hideMark/>
          </w:tcPr>
          <w:p w14:paraId="7E763EEE" w14:textId="77777777" w:rsidR="000F4325" w:rsidRPr="00A638EB" w:rsidRDefault="000F4325" w:rsidP="00852440">
            <w:pPr>
              <w:rPr>
                <w:sz w:val="20"/>
                <w:szCs w:val="20"/>
              </w:rPr>
            </w:pPr>
            <w:r w:rsidRPr="00A638EB">
              <w:rPr>
                <w:sz w:val="20"/>
                <w:szCs w:val="20"/>
              </w:rPr>
              <w:t>Antragstellung</w:t>
            </w:r>
          </w:p>
        </w:tc>
        <w:tc>
          <w:tcPr>
            <w:tcW w:w="3821" w:type="dxa"/>
            <w:hideMark/>
          </w:tcPr>
          <w:p w14:paraId="19593037" w14:textId="77777777" w:rsidR="000F4325" w:rsidRPr="00A638EB" w:rsidRDefault="000F4325">
            <w:pPr>
              <w:rPr>
                <w:sz w:val="20"/>
                <w:szCs w:val="20"/>
              </w:rPr>
            </w:pPr>
            <w:r w:rsidRPr="00A638EB">
              <w:rPr>
                <w:sz w:val="20"/>
                <w:szCs w:val="20"/>
              </w:rPr>
              <w:t>Wo ist der Antrag zu stellen?</w:t>
            </w:r>
          </w:p>
        </w:tc>
        <w:tc>
          <w:tcPr>
            <w:tcW w:w="8363" w:type="dxa"/>
            <w:hideMark/>
          </w:tcPr>
          <w:p w14:paraId="0D9B7C49" w14:textId="56727454" w:rsidR="000F4325" w:rsidRDefault="000F4325" w:rsidP="00072624">
            <w:pPr>
              <w:rPr>
                <w:sz w:val="20"/>
                <w:szCs w:val="20"/>
              </w:rPr>
            </w:pPr>
            <w:r w:rsidRPr="00D86E38">
              <w:rPr>
                <w:sz w:val="20"/>
                <w:szCs w:val="20"/>
              </w:rPr>
              <w:t xml:space="preserve">Die Aufteilung der Zuständigkeiten der Pflegekassen ist je nach Bundesland unterschiedlich. Der Antrag ist an die für das Antragsverfahren jeweils zuständige Pflegekasse zu richten. Die Zuständigkeit </w:t>
            </w:r>
            <w:r w:rsidR="00072624">
              <w:rPr>
                <w:sz w:val="20"/>
                <w:szCs w:val="20"/>
              </w:rPr>
              <w:t xml:space="preserve">sind auf den </w:t>
            </w:r>
            <w:r w:rsidRPr="00D86E38">
              <w:rPr>
                <w:sz w:val="20"/>
                <w:szCs w:val="20"/>
              </w:rPr>
              <w:t>folgenden Internetseiten zu entnehmen:</w:t>
            </w:r>
          </w:p>
          <w:p w14:paraId="1CEE43F5" w14:textId="564CBAB1" w:rsidR="00072624" w:rsidRPr="003C0ED4" w:rsidRDefault="00DA61DF" w:rsidP="00072624">
            <w:pPr>
              <w:rPr>
                <w:sz w:val="20"/>
                <w:szCs w:val="20"/>
              </w:rPr>
            </w:pPr>
            <w:hyperlink r:id="rId12" w:history="1">
              <w:r w:rsidR="00F37ECF" w:rsidRPr="00F37ECF">
                <w:rPr>
                  <w:rStyle w:val="Hyperlink"/>
                  <w:sz w:val="20"/>
                  <w:szCs w:val="20"/>
                </w:rPr>
                <w:t>https://www.dak.de/dak/pflege/pflegepersonalstaerkungsgesetz</w:t>
              </w:r>
            </w:hyperlink>
          </w:p>
          <w:p w14:paraId="4BA62757" w14:textId="13A52243" w:rsidR="00072624" w:rsidRDefault="00DA61DF" w:rsidP="00072624">
            <w:pPr>
              <w:rPr>
                <w:sz w:val="20"/>
                <w:szCs w:val="20"/>
              </w:rPr>
            </w:pPr>
            <w:hyperlink r:id="rId13" w:history="1">
              <w:r w:rsidR="00F37ECF" w:rsidRPr="00E8534A">
                <w:rPr>
                  <w:rStyle w:val="Hyperlink"/>
                  <w:sz w:val="20"/>
                  <w:szCs w:val="20"/>
                </w:rPr>
                <w:t>https://www.aok.de/gp/ambulante-pflege/foerderverfahren/vereinbarkeit</w:t>
              </w:r>
            </w:hyperlink>
          </w:p>
          <w:p w14:paraId="42D5D15E" w14:textId="77777777" w:rsidR="000F4325" w:rsidRPr="00A638EB" w:rsidRDefault="000F4325" w:rsidP="000F707B">
            <w:pPr>
              <w:rPr>
                <w:sz w:val="20"/>
                <w:szCs w:val="20"/>
              </w:rPr>
            </w:pPr>
          </w:p>
        </w:tc>
      </w:tr>
      <w:tr w:rsidR="000F4325" w:rsidRPr="00A638EB" w14:paraId="0492687A" w14:textId="77777777" w:rsidTr="005A26B8">
        <w:tc>
          <w:tcPr>
            <w:tcW w:w="1012" w:type="dxa"/>
            <w:noWrap/>
            <w:hideMark/>
          </w:tcPr>
          <w:p w14:paraId="37504B55" w14:textId="77777777" w:rsidR="000F4325" w:rsidRPr="00A638EB" w:rsidRDefault="000F4325" w:rsidP="00852440">
            <w:pPr>
              <w:rPr>
                <w:sz w:val="20"/>
                <w:szCs w:val="20"/>
              </w:rPr>
            </w:pPr>
            <w:r w:rsidRPr="00A638EB">
              <w:rPr>
                <w:sz w:val="20"/>
                <w:szCs w:val="20"/>
              </w:rPr>
              <w:t>2</w:t>
            </w:r>
          </w:p>
        </w:tc>
        <w:tc>
          <w:tcPr>
            <w:tcW w:w="1541" w:type="dxa"/>
            <w:noWrap/>
            <w:hideMark/>
          </w:tcPr>
          <w:p w14:paraId="1E66D9B1" w14:textId="77777777" w:rsidR="000F4325" w:rsidRPr="00A638EB" w:rsidRDefault="000F4325" w:rsidP="00852440">
            <w:pPr>
              <w:rPr>
                <w:sz w:val="20"/>
                <w:szCs w:val="20"/>
              </w:rPr>
            </w:pPr>
            <w:r w:rsidRPr="00A638EB">
              <w:rPr>
                <w:sz w:val="20"/>
                <w:szCs w:val="20"/>
              </w:rPr>
              <w:t>Antragstellung</w:t>
            </w:r>
          </w:p>
        </w:tc>
        <w:tc>
          <w:tcPr>
            <w:tcW w:w="3821" w:type="dxa"/>
            <w:hideMark/>
          </w:tcPr>
          <w:p w14:paraId="6ABA1EA9" w14:textId="77777777" w:rsidR="000F4325" w:rsidRPr="00A638EB" w:rsidRDefault="000F4325">
            <w:pPr>
              <w:rPr>
                <w:sz w:val="20"/>
                <w:szCs w:val="20"/>
              </w:rPr>
            </w:pPr>
            <w:r w:rsidRPr="00A638EB">
              <w:rPr>
                <w:sz w:val="20"/>
                <w:szCs w:val="20"/>
              </w:rPr>
              <w:t>Wo ist der Antrag erhältlich?</w:t>
            </w:r>
          </w:p>
        </w:tc>
        <w:tc>
          <w:tcPr>
            <w:tcW w:w="8363" w:type="dxa"/>
            <w:hideMark/>
          </w:tcPr>
          <w:p w14:paraId="01371E8D" w14:textId="36B284B8" w:rsidR="000F4325" w:rsidRDefault="000F4325" w:rsidP="00513140">
            <w:pPr>
              <w:rPr>
                <w:sz w:val="20"/>
                <w:szCs w:val="20"/>
                <w:highlight w:val="yellow"/>
              </w:rPr>
            </w:pPr>
            <w:r w:rsidRPr="00FD06F0">
              <w:rPr>
                <w:sz w:val="20"/>
                <w:szCs w:val="20"/>
              </w:rPr>
              <w:t xml:space="preserve">Ein Antragsformular sowie die dazugehörigen Anlagen finden Sie </w:t>
            </w:r>
            <w:r>
              <w:rPr>
                <w:sz w:val="20"/>
                <w:szCs w:val="20"/>
              </w:rPr>
              <w:t>ebenfalls auf</w:t>
            </w:r>
            <w:r w:rsidRPr="00FD06F0">
              <w:rPr>
                <w:sz w:val="20"/>
                <w:szCs w:val="20"/>
              </w:rPr>
              <w:t xml:space="preserve"> de</w:t>
            </w:r>
            <w:r w:rsidR="000C2324">
              <w:rPr>
                <w:sz w:val="20"/>
                <w:szCs w:val="20"/>
              </w:rPr>
              <w:t>r</w:t>
            </w:r>
            <w:r w:rsidRPr="00FD06F0">
              <w:rPr>
                <w:sz w:val="20"/>
                <w:szCs w:val="20"/>
              </w:rPr>
              <w:t xml:space="preserve"> Internet</w:t>
            </w:r>
            <w:r>
              <w:rPr>
                <w:sz w:val="20"/>
                <w:szCs w:val="20"/>
              </w:rPr>
              <w:t>seite</w:t>
            </w:r>
            <w:r w:rsidR="000C2324">
              <w:rPr>
                <w:sz w:val="20"/>
                <w:szCs w:val="20"/>
              </w:rPr>
              <w:t xml:space="preserve"> des</w:t>
            </w:r>
            <w:r w:rsidRPr="00FD06F0">
              <w:rPr>
                <w:sz w:val="20"/>
                <w:szCs w:val="20"/>
              </w:rPr>
              <w:t xml:space="preserve"> </w:t>
            </w:r>
            <w:hyperlink r:id="rId14" w:history="1">
              <w:r w:rsidR="000C2324" w:rsidRPr="00FB072C">
                <w:rPr>
                  <w:rStyle w:val="Hyperlink"/>
                  <w:sz w:val="20"/>
                  <w:szCs w:val="20"/>
                </w:rPr>
                <w:t>GKV-Spitzenverbandes</w:t>
              </w:r>
            </w:hyperlink>
            <w:r w:rsidR="00FB072C">
              <w:rPr>
                <w:sz w:val="20"/>
                <w:szCs w:val="20"/>
              </w:rPr>
              <w:t>.</w:t>
            </w:r>
          </w:p>
          <w:p w14:paraId="3A9BC2F1" w14:textId="77777777" w:rsidR="000F4325" w:rsidRPr="00A638EB" w:rsidRDefault="000F4325" w:rsidP="00072876">
            <w:pPr>
              <w:rPr>
                <w:sz w:val="20"/>
                <w:szCs w:val="20"/>
              </w:rPr>
            </w:pPr>
          </w:p>
        </w:tc>
      </w:tr>
      <w:tr w:rsidR="000F4325" w:rsidRPr="00A638EB" w14:paraId="372A3E84" w14:textId="77777777" w:rsidTr="005A26B8">
        <w:tc>
          <w:tcPr>
            <w:tcW w:w="1012" w:type="dxa"/>
            <w:noWrap/>
            <w:hideMark/>
          </w:tcPr>
          <w:p w14:paraId="7FBED5DA" w14:textId="77777777" w:rsidR="000F4325" w:rsidRPr="00A638EB" w:rsidRDefault="000F4325" w:rsidP="00852440">
            <w:pPr>
              <w:rPr>
                <w:sz w:val="20"/>
                <w:szCs w:val="20"/>
              </w:rPr>
            </w:pPr>
            <w:r w:rsidRPr="00A638EB">
              <w:rPr>
                <w:sz w:val="20"/>
                <w:szCs w:val="20"/>
              </w:rPr>
              <w:t>3</w:t>
            </w:r>
          </w:p>
        </w:tc>
        <w:tc>
          <w:tcPr>
            <w:tcW w:w="1541" w:type="dxa"/>
            <w:noWrap/>
            <w:hideMark/>
          </w:tcPr>
          <w:p w14:paraId="571EFB9D" w14:textId="77777777" w:rsidR="000F4325" w:rsidRPr="00A638EB" w:rsidRDefault="000F4325" w:rsidP="00852440">
            <w:pPr>
              <w:rPr>
                <w:sz w:val="20"/>
                <w:szCs w:val="20"/>
              </w:rPr>
            </w:pPr>
            <w:r w:rsidRPr="00A638EB">
              <w:rPr>
                <w:sz w:val="20"/>
                <w:szCs w:val="20"/>
              </w:rPr>
              <w:t>Antragstellung</w:t>
            </w:r>
          </w:p>
        </w:tc>
        <w:tc>
          <w:tcPr>
            <w:tcW w:w="3821" w:type="dxa"/>
            <w:hideMark/>
          </w:tcPr>
          <w:p w14:paraId="5AA793C5" w14:textId="77777777" w:rsidR="000F4325" w:rsidRPr="00A638EB" w:rsidRDefault="000F4325">
            <w:pPr>
              <w:rPr>
                <w:sz w:val="20"/>
                <w:szCs w:val="20"/>
              </w:rPr>
            </w:pPr>
            <w:r w:rsidRPr="00A638EB">
              <w:rPr>
                <w:sz w:val="20"/>
                <w:szCs w:val="20"/>
              </w:rPr>
              <w:t>Ist ein gemeinsamer Antrag mehrerer Einrichtungen im Verbund möglich?</w:t>
            </w:r>
          </w:p>
        </w:tc>
        <w:tc>
          <w:tcPr>
            <w:tcW w:w="8363" w:type="dxa"/>
            <w:hideMark/>
          </w:tcPr>
          <w:p w14:paraId="69DCCF52" w14:textId="77777777" w:rsidR="000F4325" w:rsidRDefault="000F4325" w:rsidP="006C2B72">
            <w:pPr>
              <w:rPr>
                <w:sz w:val="20"/>
                <w:szCs w:val="20"/>
              </w:rPr>
            </w:pPr>
            <w:r w:rsidRPr="00A638EB">
              <w:rPr>
                <w:sz w:val="20"/>
                <w:szCs w:val="20"/>
              </w:rPr>
              <w:t xml:space="preserve">Ja, die Möglichkeit besteht. Zur Vereinfachung können </w:t>
            </w:r>
            <w:r>
              <w:rPr>
                <w:sz w:val="20"/>
                <w:szCs w:val="20"/>
              </w:rPr>
              <w:t>alle Antrag stellenden Einrichtungen</w:t>
            </w:r>
            <w:r w:rsidRPr="00A638EB">
              <w:rPr>
                <w:sz w:val="20"/>
                <w:szCs w:val="20"/>
              </w:rPr>
              <w:t xml:space="preserve"> </w:t>
            </w:r>
            <w:r w:rsidRPr="00072876">
              <w:rPr>
                <w:sz w:val="20"/>
                <w:szCs w:val="20"/>
              </w:rPr>
              <w:t>das gleiche Formular</w:t>
            </w:r>
            <w:r w:rsidRPr="00A638EB">
              <w:rPr>
                <w:sz w:val="20"/>
                <w:szCs w:val="20"/>
              </w:rPr>
              <w:t xml:space="preserve"> zur </w:t>
            </w:r>
            <w:r>
              <w:rPr>
                <w:sz w:val="20"/>
                <w:szCs w:val="20"/>
              </w:rPr>
              <w:t>Antragstellung</w:t>
            </w:r>
            <w:r w:rsidRPr="00A638EB">
              <w:rPr>
                <w:sz w:val="20"/>
                <w:szCs w:val="20"/>
              </w:rPr>
              <w:t xml:space="preserve"> nutzen.</w:t>
            </w:r>
          </w:p>
          <w:p w14:paraId="570A6610" w14:textId="0AEF2DB8" w:rsidR="000F4325" w:rsidRDefault="00C51425" w:rsidP="006C2B72">
            <w:pPr>
              <w:rPr>
                <w:sz w:val="20"/>
                <w:szCs w:val="20"/>
              </w:rPr>
            </w:pPr>
            <w:r w:rsidRPr="00C51425">
              <w:rPr>
                <w:sz w:val="20"/>
                <w:szCs w:val="20"/>
              </w:rPr>
              <w:t xml:space="preserve">Das hierfür zu verwendende Formular finden Sie </w:t>
            </w:r>
            <w:hyperlink r:id="rId15" w:history="1">
              <w:r w:rsidRPr="00E8534A">
                <w:rPr>
                  <w:rStyle w:val="Hyperlink"/>
                  <w:sz w:val="20"/>
                  <w:szCs w:val="20"/>
                </w:rPr>
                <w:t>hier.</w:t>
              </w:r>
            </w:hyperlink>
          </w:p>
          <w:p w14:paraId="021B6125" w14:textId="77777777" w:rsidR="004D57EF" w:rsidRDefault="000F4325" w:rsidP="006C2B72">
            <w:pPr>
              <w:rPr>
                <w:sz w:val="20"/>
                <w:szCs w:val="20"/>
              </w:rPr>
            </w:pPr>
            <w:r w:rsidRPr="00A638EB">
              <w:rPr>
                <w:sz w:val="20"/>
                <w:szCs w:val="20"/>
              </w:rPr>
              <w:t>Ein Träger einer einzelnen Einrichtung muss dann die Gesamtverantwortung für die zweckmäßige Verwendung der Fördermittel übernehmen. Die in §</w:t>
            </w:r>
            <w:r>
              <w:rPr>
                <w:sz w:val="20"/>
                <w:szCs w:val="20"/>
              </w:rPr>
              <w:t> </w:t>
            </w:r>
            <w:r w:rsidRPr="00A638EB">
              <w:rPr>
                <w:sz w:val="20"/>
                <w:szCs w:val="20"/>
              </w:rPr>
              <w:t>4 Abs. 3 der Richtlinie des GKV-Spitzenverbandes zu §</w:t>
            </w:r>
            <w:r>
              <w:rPr>
                <w:sz w:val="20"/>
                <w:szCs w:val="20"/>
              </w:rPr>
              <w:t> </w:t>
            </w:r>
            <w:r w:rsidRPr="00A638EB">
              <w:rPr>
                <w:sz w:val="20"/>
                <w:szCs w:val="20"/>
              </w:rPr>
              <w:t>8 Abs.</w:t>
            </w:r>
            <w:r w:rsidR="000C2324">
              <w:rPr>
                <w:sz w:val="20"/>
                <w:szCs w:val="20"/>
              </w:rPr>
              <w:t xml:space="preserve"> </w:t>
            </w:r>
            <w:r w:rsidRPr="00A638EB">
              <w:rPr>
                <w:sz w:val="20"/>
                <w:szCs w:val="20"/>
              </w:rPr>
              <w:t xml:space="preserve">7 SGB XI definierten Angaben sind für alle im Verbund teilnehmenden Pflegeeinrichtungen erforderlich. </w:t>
            </w:r>
          </w:p>
          <w:p w14:paraId="44FA5585" w14:textId="6A094EA8" w:rsidR="000F4325" w:rsidRDefault="000F4325" w:rsidP="006C2B72">
            <w:pPr>
              <w:rPr>
                <w:sz w:val="20"/>
                <w:szCs w:val="20"/>
              </w:rPr>
            </w:pPr>
            <w:r w:rsidRPr="00A638EB">
              <w:rPr>
                <w:sz w:val="20"/>
                <w:szCs w:val="20"/>
              </w:rPr>
              <w:t>Eine teilnehmende Einrichtung muss die Zuständigkeit für die Erbringung des Verwendungsnachweises erklären.</w:t>
            </w:r>
          </w:p>
          <w:p w14:paraId="52AFA3C3" w14:textId="77777777" w:rsidR="000F4325" w:rsidRPr="009625CF" w:rsidRDefault="000F4325" w:rsidP="006C2B72">
            <w:pPr>
              <w:rPr>
                <w:strike/>
                <w:sz w:val="20"/>
                <w:szCs w:val="20"/>
              </w:rPr>
            </w:pPr>
          </w:p>
        </w:tc>
      </w:tr>
      <w:tr w:rsidR="000F4325" w:rsidRPr="00A638EB" w14:paraId="1C5D0209" w14:textId="77777777" w:rsidTr="005A26B8">
        <w:tc>
          <w:tcPr>
            <w:tcW w:w="1012" w:type="dxa"/>
            <w:noWrap/>
            <w:hideMark/>
          </w:tcPr>
          <w:p w14:paraId="6AAD1D26" w14:textId="77777777" w:rsidR="000F4325" w:rsidRPr="00A638EB" w:rsidRDefault="000F4325" w:rsidP="00852440">
            <w:pPr>
              <w:rPr>
                <w:sz w:val="20"/>
                <w:szCs w:val="20"/>
              </w:rPr>
            </w:pPr>
            <w:r w:rsidRPr="00A638EB">
              <w:rPr>
                <w:sz w:val="20"/>
                <w:szCs w:val="20"/>
              </w:rPr>
              <w:t>4</w:t>
            </w:r>
          </w:p>
        </w:tc>
        <w:tc>
          <w:tcPr>
            <w:tcW w:w="1541" w:type="dxa"/>
            <w:noWrap/>
            <w:hideMark/>
          </w:tcPr>
          <w:p w14:paraId="0E443AC9" w14:textId="77777777" w:rsidR="000F4325" w:rsidRPr="00A638EB" w:rsidRDefault="000F4325" w:rsidP="00852440">
            <w:pPr>
              <w:rPr>
                <w:sz w:val="20"/>
                <w:szCs w:val="20"/>
              </w:rPr>
            </w:pPr>
            <w:r w:rsidRPr="00A638EB">
              <w:rPr>
                <w:sz w:val="20"/>
                <w:szCs w:val="20"/>
              </w:rPr>
              <w:t>Anspruch</w:t>
            </w:r>
          </w:p>
        </w:tc>
        <w:tc>
          <w:tcPr>
            <w:tcW w:w="3821" w:type="dxa"/>
            <w:hideMark/>
          </w:tcPr>
          <w:p w14:paraId="6A8FEDC9" w14:textId="77777777" w:rsidR="000F4325" w:rsidRPr="00A638EB" w:rsidRDefault="000F4325">
            <w:pPr>
              <w:rPr>
                <w:sz w:val="20"/>
                <w:szCs w:val="20"/>
              </w:rPr>
            </w:pPr>
            <w:r w:rsidRPr="00A638EB">
              <w:rPr>
                <w:sz w:val="20"/>
                <w:szCs w:val="20"/>
              </w:rPr>
              <w:t>Welche Einrichtungen können einen Antrag stellen?</w:t>
            </w:r>
          </w:p>
        </w:tc>
        <w:tc>
          <w:tcPr>
            <w:tcW w:w="8363" w:type="dxa"/>
            <w:hideMark/>
          </w:tcPr>
          <w:p w14:paraId="309384B1" w14:textId="77777777" w:rsidR="000F4325" w:rsidRDefault="000F4325">
            <w:pPr>
              <w:rPr>
                <w:sz w:val="20"/>
                <w:szCs w:val="20"/>
              </w:rPr>
            </w:pPr>
            <w:r w:rsidRPr="00A638EB">
              <w:rPr>
                <w:sz w:val="20"/>
                <w:szCs w:val="20"/>
              </w:rPr>
              <w:t>Ein Anspruch besteht für ambulante</w:t>
            </w:r>
            <w:r w:rsidR="007A3762">
              <w:rPr>
                <w:sz w:val="20"/>
                <w:szCs w:val="20"/>
              </w:rPr>
              <w:t xml:space="preserve"> sowie teil- </w:t>
            </w:r>
            <w:r w:rsidRPr="00A638EB">
              <w:rPr>
                <w:sz w:val="20"/>
                <w:szCs w:val="20"/>
              </w:rPr>
              <w:t xml:space="preserve"> und </w:t>
            </w:r>
            <w:r w:rsidR="001B360C">
              <w:rPr>
                <w:sz w:val="20"/>
                <w:szCs w:val="20"/>
              </w:rPr>
              <w:t>voll</w:t>
            </w:r>
            <w:r w:rsidRPr="00A638EB">
              <w:rPr>
                <w:sz w:val="20"/>
                <w:szCs w:val="20"/>
              </w:rPr>
              <w:t>stationäre Pflegeeinrichtungen, welche einen Versorgungsvertrag nach §</w:t>
            </w:r>
            <w:r>
              <w:rPr>
                <w:sz w:val="20"/>
                <w:szCs w:val="20"/>
              </w:rPr>
              <w:t> </w:t>
            </w:r>
            <w:r w:rsidRPr="00A638EB">
              <w:rPr>
                <w:sz w:val="20"/>
                <w:szCs w:val="20"/>
              </w:rPr>
              <w:t>72 SGB XI geschlossen haben.</w:t>
            </w:r>
            <w:r w:rsidR="001B360C">
              <w:rPr>
                <w:sz w:val="20"/>
                <w:szCs w:val="20"/>
              </w:rPr>
              <w:t xml:space="preserve"> Dies gilt ebenso für nach § 72 SGB XI zugelassene Hospize.</w:t>
            </w:r>
          </w:p>
          <w:p w14:paraId="2EA21DC6" w14:textId="5499EFDB" w:rsidR="005A26B8" w:rsidRPr="00A638EB" w:rsidRDefault="005A26B8">
            <w:pPr>
              <w:rPr>
                <w:sz w:val="20"/>
                <w:szCs w:val="20"/>
              </w:rPr>
            </w:pPr>
          </w:p>
        </w:tc>
      </w:tr>
      <w:tr w:rsidR="000F4325" w:rsidRPr="00A638EB" w14:paraId="715E9F07" w14:textId="77777777" w:rsidTr="005A26B8">
        <w:tc>
          <w:tcPr>
            <w:tcW w:w="1012" w:type="dxa"/>
            <w:noWrap/>
            <w:hideMark/>
          </w:tcPr>
          <w:p w14:paraId="3723C339" w14:textId="77777777" w:rsidR="000F4325" w:rsidRPr="00A638EB" w:rsidRDefault="000F4325" w:rsidP="00852440">
            <w:pPr>
              <w:rPr>
                <w:sz w:val="20"/>
                <w:szCs w:val="20"/>
              </w:rPr>
            </w:pPr>
            <w:r w:rsidRPr="00A638EB">
              <w:rPr>
                <w:sz w:val="20"/>
                <w:szCs w:val="20"/>
              </w:rPr>
              <w:t>5</w:t>
            </w:r>
          </w:p>
        </w:tc>
        <w:tc>
          <w:tcPr>
            <w:tcW w:w="1541" w:type="dxa"/>
            <w:noWrap/>
            <w:hideMark/>
          </w:tcPr>
          <w:p w14:paraId="72054522" w14:textId="77777777" w:rsidR="000F4325" w:rsidRPr="00A638EB" w:rsidRDefault="000F4325" w:rsidP="00852440">
            <w:pPr>
              <w:rPr>
                <w:sz w:val="20"/>
                <w:szCs w:val="20"/>
              </w:rPr>
            </w:pPr>
            <w:r w:rsidRPr="00A638EB">
              <w:rPr>
                <w:sz w:val="20"/>
                <w:szCs w:val="20"/>
              </w:rPr>
              <w:t>Anspruch</w:t>
            </w:r>
          </w:p>
        </w:tc>
        <w:tc>
          <w:tcPr>
            <w:tcW w:w="3821" w:type="dxa"/>
            <w:hideMark/>
          </w:tcPr>
          <w:p w14:paraId="4F3A2AFA" w14:textId="77777777" w:rsidR="000F4325" w:rsidRPr="00A638EB" w:rsidRDefault="000F4325">
            <w:pPr>
              <w:rPr>
                <w:sz w:val="20"/>
                <w:szCs w:val="20"/>
              </w:rPr>
            </w:pPr>
            <w:r w:rsidRPr="00A638EB">
              <w:rPr>
                <w:sz w:val="20"/>
                <w:szCs w:val="20"/>
              </w:rPr>
              <w:t>Wie hoch ist der Förderbetrag?</w:t>
            </w:r>
          </w:p>
        </w:tc>
        <w:tc>
          <w:tcPr>
            <w:tcW w:w="8363" w:type="dxa"/>
            <w:hideMark/>
          </w:tcPr>
          <w:p w14:paraId="57B861E6" w14:textId="77777777" w:rsidR="000F4325" w:rsidRDefault="000F4325">
            <w:pPr>
              <w:rPr>
                <w:sz w:val="20"/>
                <w:szCs w:val="20"/>
              </w:rPr>
            </w:pPr>
            <w:r w:rsidRPr="00A638EB">
              <w:rPr>
                <w:sz w:val="20"/>
                <w:szCs w:val="20"/>
              </w:rPr>
              <w:t xml:space="preserve">Die Förderung der Maßnahmen </w:t>
            </w:r>
            <w:r w:rsidRPr="000C175D">
              <w:rPr>
                <w:sz w:val="20"/>
                <w:szCs w:val="20"/>
              </w:rPr>
              <w:t>und Anträge</w:t>
            </w:r>
            <w:r>
              <w:rPr>
                <w:sz w:val="20"/>
                <w:szCs w:val="20"/>
              </w:rPr>
              <w:t xml:space="preserve"> </w:t>
            </w:r>
            <w:r w:rsidRPr="00A638EB">
              <w:rPr>
                <w:sz w:val="20"/>
                <w:szCs w:val="20"/>
              </w:rPr>
              <w:t>erfolgt in Form eines Zuschusses in Höhe von bis zu 50</w:t>
            </w:r>
            <w:r w:rsidR="000F0763">
              <w:rPr>
                <w:sz w:val="20"/>
                <w:szCs w:val="20"/>
              </w:rPr>
              <w:t> </w:t>
            </w:r>
            <w:r w:rsidRPr="00A638EB">
              <w:rPr>
                <w:sz w:val="20"/>
                <w:szCs w:val="20"/>
              </w:rPr>
              <w:t>% der durch die Pflegeeinrichtung für die Maßnahme verausgabten Mittel. Dieser Zuschuss ist auf 7.500,00 EUR je Kalenderjahr begrenzt und kann auf mehrere Maßnahmen aufgeteilt werden.</w:t>
            </w:r>
          </w:p>
          <w:p w14:paraId="058F9BF4" w14:textId="6C38BD05" w:rsidR="005A26B8" w:rsidRPr="00A638EB" w:rsidRDefault="005A26B8">
            <w:pPr>
              <w:rPr>
                <w:sz w:val="20"/>
                <w:szCs w:val="20"/>
              </w:rPr>
            </w:pPr>
          </w:p>
        </w:tc>
      </w:tr>
      <w:tr w:rsidR="000F4325" w:rsidRPr="00A638EB" w14:paraId="5D28251B" w14:textId="77777777" w:rsidTr="005A26B8">
        <w:tc>
          <w:tcPr>
            <w:tcW w:w="1012" w:type="dxa"/>
            <w:noWrap/>
            <w:hideMark/>
          </w:tcPr>
          <w:p w14:paraId="5607C302" w14:textId="77777777" w:rsidR="000F4325" w:rsidRPr="00A638EB" w:rsidRDefault="000F4325" w:rsidP="00852440">
            <w:pPr>
              <w:rPr>
                <w:sz w:val="20"/>
                <w:szCs w:val="20"/>
              </w:rPr>
            </w:pPr>
            <w:r w:rsidRPr="00A638EB">
              <w:rPr>
                <w:sz w:val="20"/>
                <w:szCs w:val="20"/>
              </w:rPr>
              <w:t>6</w:t>
            </w:r>
          </w:p>
        </w:tc>
        <w:tc>
          <w:tcPr>
            <w:tcW w:w="1541" w:type="dxa"/>
            <w:noWrap/>
            <w:hideMark/>
          </w:tcPr>
          <w:p w14:paraId="02D0FA1F" w14:textId="77777777" w:rsidR="000F4325" w:rsidRPr="00A638EB" w:rsidRDefault="000F4325" w:rsidP="00852440">
            <w:pPr>
              <w:rPr>
                <w:sz w:val="20"/>
                <w:szCs w:val="20"/>
              </w:rPr>
            </w:pPr>
            <w:r w:rsidRPr="00A638EB">
              <w:rPr>
                <w:sz w:val="20"/>
                <w:szCs w:val="20"/>
              </w:rPr>
              <w:t>Anspruch</w:t>
            </w:r>
          </w:p>
        </w:tc>
        <w:tc>
          <w:tcPr>
            <w:tcW w:w="3821" w:type="dxa"/>
            <w:hideMark/>
          </w:tcPr>
          <w:p w14:paraId="26183B4C" w14:textId="77777777" w:rsidR="000F4325" w:rsidRPr="00A638EB" w:rsidRDefault="000F4325">
            <w:pPr>
              <w:rPr>
                <w:sz w:val="20"/>
                <w:szCs w:val="20"/>
              </w:rPr>
            </w:pPr>
            <w:r w:rsidRPr="00A638EB">
              <w:rPr>
                <w:sz w:val="20"/>
                <w:szCs w:val="20"/>
              </w:rPr>
              <w:t>Sind die Förderbeträge begrenzt?</w:t>
            </w:r>
          </w:p>
        </w:tc>
        <w:tc>
          <w:tcPr>
            <w:tcW w:w="8363" w:type="dxa"/>
            <w:hideMark/>
          </w:tcPr>
          <w:p w14:paraId="1C608555" w14:textId="77777777" w:rsidR="000F4325" w:rsidRDefault="000F4325">
            <w:pPr>
              <w:rPr>
                <w:sz w:val="20"/>
                <w:szCs w:val="20"/>
              </w:rPr>
            </w:pPr>
            <w:r w:rsidRPr="00A638EB">
              <w:rPr>
                <w:sz w:val="20"/>
                <w:szCs w:val="20"/>
              </w:rPr>
              <w:t>Ja, die Gesamtförderhöhe beträgt kalenderjährlich bis zu 100 Mio</w:t>
            </w:r>
            <w:r>
              <w:rPr>
                <w:sz w:val="20"/>
                <w:szCs w:val="20"/>
              </w:rPr>
              <w:t>.</w:t>
            </w:r>
            <w:r w:rsidRPr="00A638EB">
              <w:rPr>
                <w:sz w:val="20"/>
                <w:szCs w:val="20"/>
              </w:rPr>
              <w:t xml:space="preserve"> EUR. Die Mittel werden durch das </w:t>
            </w:r>
            <w:r w:rsidRPr="00C347BE">
              <w:rPr>
                <w:sz w:val="20"/>
                <w:szCs w:val="20"/>
              </w:rPr>
              <w:t>Bundesamt für Soziale Sicherung</w:t>
            </w:r>
            <w:r>
              <w:rPr>
                <w:sz w:val="20"/>
                <w:szCs w:val="20"/>
              </w:rPr>
              <w:t xml:space="preserve"> </w:t>
            </w:r>
            <w:r w:rsidRPr="00A638EB">
              <w:rPr>
                <w:sz w:val="20"/>
                <w:szCs w:val="20"/>
              </w:rPr>
              <w:t>auf die Bundesländer aufgeteilt, sodass sich für jedes Bundesland eine Fördergrenze ergibt.</w:t>
            </w:r>
          </w:p>
          <w:p w14:paraId="0AA7A9C2" w14:textId="509C6F23" w:rsidR="005A26B8" w:rsidRPr="00A638EB" w:rsidRDefault="005A26B8">
            <w:pPr>
              <w:rPr>
                <w:sz w:val="20"/>
                <w:szCs w:val="20"/>
              </w:rPr>
            </w:pPr>
          </w:p>
        </w:tc>
      </w:tr>
      <w:tr w:rsidR="000F4325" w:rsidRPr="00A638EB" w14:paraId="31C68632" w14:textId="77777777" w:rsidTr="005A26B8">
        <w:tc>
          <w:tcPr>
            <w:tcW w:w="1012" w:type="dxa"/>
            <w:noWrap/>
            <w:hideMark/>
          </w:tcPr>
          <w:p w14:paraId="68246E66" w14:textId="77777777" w:rsidR="000F4325" w:rsidRPr="00A638EB" w:rsidRDefault="000F4325" w:rsidP="00852440">
            <w:pPr>
              <w:rPr>
                <w:sz w:val="20"/>
                <w:szCs w:val="20"/>
              </w:rPr>
            </w:pPr>
            <w:r w:rsidRPr="00A638EB">
              <w:rPr>
                <w:sz w:val="20"/>
                <w:szCs w:val="20"/>
              </w:rPr>
              <w:lastRenderedPageBreak/>
              <w:t>7</w:t>
            </w:r>
          </w:p>
        </w:tc>
        <w:tc>
          <w:tcPr>
            <w:tcW w:w="1541" w:type="dxa"/>
            <w:noWrap/>
            <w:hideMark/>
          </w:tcPr>
          <w:p w14:paraId="58AC26FB" w14:textId="77777777" w:rsidR="000F4325" w:rsidRPr="00A638EB" w:rsidRDefault="000F4325" w:rsidP="00852440">
            <w:pPr>
              <w:rPr>
                <w:sz w:val="20"/>
                <w:szCs w:val="20"/>
              </w:rPr>
            </w:pPr>
            <w:r w:rsidRPr="00A638EB">
              <w:rPr>
                <w:sz w:val="20"/>
                <w:szCs w:val="20"/>
              </w:rPr>
              <w:t>Anspruch</w:t>
            </w:r>
          </w:p>
        </w:tc>
        <w:tc>
          <w:tcPr>
            <w:tcW w:w="3821" w:type="dxa"/>
            <w:hideMark/>
          </w:tcPr>
          <w:p w14:paraId="5F60428C" w14:textId="77777777" w:rsidR="000F4325" w:rsidRPr="00A638EB" w:rsidRDefault="000F4325">
            <w:pPr>
              <w:rPr>
                <w:sz w:val="20"/>
                <w:szCs w:val="20"/>
              </w:rPr>
            </w:pPr>
            <w:r w:rsidRPr="00A638EB">
              <w:rPr>
                <w:sz w:val="20"/>
                <w:szCs w:val="20"/>
              </w:rPr>
              <w:t>Können mehrere Maßnahmen gefördert werden?</w:t>
            </w:r>
          </w:p>
        </w:tc>
        <w:tc>
          <w:tcPr>
            <w:tcW w:w="8363" w:type="dxa"/>
            <w:hideMark/>
          </w:tcPr>
          <w:p w14:paraId="6A436830" w14:textId="77777777" w:rsidR="000F4325" w:rsidRDefault="000F4325">
            <w:pPr>
              <w:rPr>
                <w:sz w:val="20"/>
                <w:szCs w:val="20"/>
              </w:rPr>
            </w:pPr>
            <w:r w:rsidRPr="00A638EB">
              <w:rPr>
                <w:sz w:val="20"/>
                <w:szCs w:val="20"/>
              </w:rPr>
              <w:t xml:space="preserve">Ja, der Förderzuschuss </w:t>
            </w:r>
            <w:r>
              <w:rPr>
                <w:sz w:val="20"/>
                <w:szCs w:val="20"/>
              </w:rPr>
              <w:t xml:space="preserve">für die einzelne Einrichtung </w:t>
            </w:r>
            <w:r w:rsidRPr="00A638EB">
              <w:rPr>
                <w:sz w:val="20"/>
                <w:szCs w:val="20"/>
              </w:rPr>
              <w:t>beträgt in Summe jedoch maximal 7.500,00 EUR für 50</w:t>
            </w:r>
            <w:r w:rsidR="008F6D4B">
              <w:rPr>
                <w:sz w:val="20"/>
                <w:szCs w:val="20"/>
              </w:rPr>
              <w:t xml:space="preserve"> </w:t>
            </w:r>
            <w:r w:rsidRPr="00A638EB">
              <w:rPr>
                <w:sz w:val="20"/>
                <w:szCs w:val="20"/>
              </w:rPr>
              <w:t>% der verausgabten Mittel.</w:t>
            </w:r>
          </w:p>
          <w:p w14:paraId="0AE5ED1F" w14:textId="551A3A82" w:rsidR="005A26B8" w:rsidRPr="00A638EB" w:rsidRDefault="005A26B8">
            <w:pPr>
              <w:rPr>
                <w:sz w:val="20"/>
                <w:szCs w:val="20"/>
              </w:rPr>
            </w:pPr>
          </w:p>
        </w:tc>
      </w:tr>
      <w:tr w:rsidR="000F4325" w:rsidRPr="00A638EB" w14:paraId="2E1D6670" w14:textId="77777777" w:rsidTr="005A26B8">
        <w:tc>
          <w:tcPr>
            <w:tcW w:w="1012" w:type="dxa"/>
            <w:noWrap/>
            <w:hideMark/>
          </w:tcPr>
          <w:p w14:paraId="2816EE07" w14:textId="77777777" w:rsidR="000F4325" w:rsidRPr="00A638EB" w:rsidRDefault="000F4325" w:rsidP="00852440">
            <w:pPr>
              <w:rPr>
                <w:sz w:val="20"/>
                <w:szCs w:val="20"/>
              </w:rPr>
            </w:pPr>
            <w:r w:rsidRPr="00A638EB">
              <w:rPr>
                <w:sz w:val="20"/>
                <w:szCs w:val="20"/>
              </w:rPr>
              <w:t>8</w:t>
            </w:r>
          </w:p>
        </w:tc>
        <w:tc>
          <w:tcPr>
            <w:tcW w:w="1541" w:type="dxa"/>
            <w:noWrap/>
            <w:hideMark/>
          </w:tcPr>
          <w:p w14:paraId="12B64F6C" w14:textId="77777777" w:rsidR="000F4325" w:rsidRPr="00A638EB" w:rsidRDefault="000F4325" w:rsidP="00852440">
            <w:pPr>
              <w:rPr>
                <w:sz w:val="20"/>
                <w:szCs w:val="20"/>
              </w:rPr>
            </w:pPr>
            <w:r w:rsidRPr="00A638EB">
              <w:rPr>
                <w:sz w:val="20"/>
                <w:szCs w:val="20"/>
              </w:rPr>
              <w:t>Anspruch</w:t>
            </w:r>
          </w:p>
        </w:tc>
        <w:tc>
          <w:tcPr>
            <w:tcW w:w="3821" w:type="dxa"/>
            <w:hideMark/>
          </w:tcPr>
          <w:p w14:paraId="7711A3A5" w14:textId="77777777" w:rsidR="000F4325" w:rsidRPr="00A638EB" w:rsidRDefault="000F4325">
            <w:pPr>
              <w:rPr>
                <w:sz w:val="20"/>
                <w:szCs w:val="20"/>
              </w:rPr>
            </w:pPr>
            <w:r w:rsidRPr="00A638EB">
              <w:rPr>
                <w:sz w:val="20"/>
                <w:szCs w:val="20"/>
              </w:rPr>
              <w:t>Was passiert, wenn die Fördermittel in meinem Bundesland ausgeschöpft sind?</w:t>
            </w:r>
          </w:p>
        </w:tc>
        <w:tc>
          <w:tcPr>
            <w:tcW w:w="8363" w:type="dxa"/>
            <w:hideMark/>
          </w:tcPr>
          <w:p w14:paraId="5006EE0F" w14:textId="77777777" w:rsidR="000F4325" w:rsidRDefault="000F4325" w:rsidP="00911113">
            <w:pPr>
              <w:rPr>
                <w:sz w:val="20"/>
                <w:szCs w:val="20"/>
              </w:rPr>
            </w:pPr>
            <w:r w:rsidRPr="00A638EB">
              <w:rPr>
                <w:sz w:val="20"/>
                <w:szCs w:val="20"/>
              </w:rPr>
              <w:t xml:space="preserve">Eine Förderung kann nur erfolgen, wenn die </w:t>
            </w:r>
            <w:r>
              <w:rPr>
                <w:sz w:val="20"/>
                <w:szCs w:val="20"/>
              </w:rPr>
              <w:t>dem</w:t>
            </w:r>
            <w:r w:rsidRPr="00A638EB">
              <w:rPr>
                <w:sz w:val="20"/>
                <w:szCs w:val="20"/>
              </w:rPr>
              <w:t xml:space="preserve"> jeweilige</w:t>
            </w:r>
            <w:r>
              <w:rPr>
                <w:sz w:val="20"/>
                <w:szCs w:val="20"/>
              </w:rPr>
              <w:t>n</w:t>
            </w:r>
            <w:r w:rsidRPr="00A638EB">
              <w:rPr>
                <w:sz w:val="20"/>
                <w:szCs w:val="20"/>
              </w:rPr>
              <w:t xml:space="preserve"> Bundesland zugewiesenen Fördermittel vor Ablauf des Kalenderjahres nicht ausgeschöpft sind.</w:t>
            </w:r>
          </w:p>
          <w:p w14:paraId="7ABFE0BB" w14:textId="4FF047FF" w:rsidR="005A26B8" w:rsidRPr="00A638EB" w:rsidRDefault="005A26B8" w:rsidP="00911113">
            <w:pPr>
              <w:rPr>
                <w:sz w:val="20"/>
                <w:szCs w:val="20"/>
              </w:rPr>
            </w:pPr>
          </w:p>
        </w:tc>
      </w:tr>
      <w:tr w:rsidR="000F4325" w:rsidRPr="00A638EB" w14:paraId="0C24476D" w14:textId="77777777" w:rsidTr="005A26B8">
        <w:tc>
          <w:tcPr>
            <w:tcW w:w="1012" w:type="dxa"/>
            <w:noWrap/>
            <w:hideMark/>
          </w:tcPr>
          <w:p w14:paraId="38EF9DF2" w14:textId="77777777" w:rsidR="000F4325" w:rsidRPr="00A638EB" w:rsidRDefault="000F4325" w:rsidP="00852440">
            <w:pPr>
              <w:rPr>
                <w:sz w:val="20"/>
                <w:szCs w:val="20"/>
              </w:rPr>
            </w:pPr>
            <w:r w:rsidRPr="00A638EB">
              <w:rPr>
                <w:sz w:val="20"/>
                <w:szCs w:val="20"/>
              </w:rPr>
              <w:t>9</w:t>
            </w:r>
          </w:p>
        </w:tc>
        <w:tc>
          <w:tcPr>
            <w:tcW w:w="1541" w:type="dxa"/>
            <w:noWrap/>
            <w:hideMark/>
          </w:tcPr>
          <w:p w14:paraId="5B8B1CC9" w14:textId="77777777" w:rsidR="000F4325" w:rsidRPr="00A638EB" w:rsidRDefault="000F4325" w:rsidP="00852440">
            <w:pPr>
              <w:rPr>
                <w:sz w:val="20"/>
                <w:szCs w:val="20"/>
              </w:rPr>
            </w:pPr>
            <w:r w:rsidRPr="00A638EB">
              <w:rPr>
                <w:sz w:val="20"/>
                <w:szCs w:val="20"/>
              </w:rPr>
              <w:t>Anspruch</w:t>
            </w:r>
          </w:p>
        </w:tc>
        <w:tc>
          <w:tcPr>
            <w:tcW w:w="3821" w:type="dxa"/>
            <w:hideMark/>
          </w:tcPr>
          <w:p w14:paraId="02DC3CFD" w14:textId="77777777" w:rsidR="000F4325" w:rsidRPr="00A638EB" w:rsidRDefault="000F4325">
            <w:pPr>
              <w:rPr>
                <w:sz w:val="20"/>
                <w:szCs w:val="20"/>
              </w:rPr>
            </w:pPr>
            <w:r w:rsidRPr="00A638EB">
              <w:rPr>
                <w:sz w:val="20"/>
                <w:szCs w:val="20"/>
              </w:rPr>
              <w:t>Ich habe meinen</w:t>
            </w:r>
            <w:r>
              <w:rPr>
                <w:sz w:val="20"/>
                <w:szCs w:val="20"/>
              </w:rPr>
              <w:t xml:space="preserve"> möglichen</w:t>
            </w:r>
            <w:r w:rsidRPr="00A638EB">
              <w:rPr>
                <w:sz w:val="20"/>
                <w:szCs w:val="20"/>
              </w:rPr>
              <w:t xml:space="preserve"> Förderbetrag nicht ausgeschöpft. Kann der Restanspruch auf das nächste Kalenderjahr übertragen werden?</w:t>
            </w:r>
          </w:p>
        </w:tc>
        <w:tc>
          <w:tcPr>
            <w:tcW w:w="8363" w:type="dxa"/>
            <w:hideMark/>
          </w:tcPr>
          <w:p w14:paraId="561C73F3" w14:textId="77777777" w:rsidR="000F4325" w:rsidRDefault="000F4325" w:rsidP="005749B4">
            <w:pPr>
              <w:rPr>
                <w:sz w:val="20"/>
                <w:szCs w:val="20"/>
              </w:rPr>
            </w:pPr>
            <w:r w:rsidRPr="00A638EB">
              <w:rPr>
                <w:sz w:val="20"/>
                <w:szCs w:val="20"/>
              </w:rPr>
              <w:t>Pflegeeinrichtungen, die den Förderhöchstbetrag i</w:t>
            </w:r>
            <w:r>
              <w:rPr>
                <w:sz w:val="20"/>
                <w:szCs w:val="20"/>
              </w:rPr>
              <w:t xml:space="preserve">n </w:t>
            </w:r>
            <w:r w:rsidRPr="00A638EB">
              <w:rPr>
                <w:sz w:val="20"/>
                <w:szCs w:val="20"/>
              </w:rPr>
              <w:t>H</w:t>
            </w:r>
            <w:r>
              <w:rPr>
                <w:sz w:val="20"/>
                <w:szCs w:val="20"/>
              </w:rPr>
              <w:t xml:space="preserve">öhe </w:t>
            </w:r>
            <w:r w:rsidRPr="00A638EB">
              <w:rPr>
                <w:sz w:val="20"/>
                <w:szCs w:val="20"/>
              </w:rPr>
              <w:t>v</w:t>
            </w:r>
            <w:r>
              <w:rPr>
                <w:sz w:val="20"/>
                <w:szCs w:val="20"/>
              </w:rPr>
              <w:t>on</w:t>
            </w:r>
            <w:r w:rsidRPr="00A638EB">
              <w:rPr>
                <w:sz w:val="20"/>
                <w:szCs w:val="20"/>
              </w:rPr>
              <w:t xml:space="preserve"> 7.500,00 EUR innerhalb eines Kalenderjahres nicht in Anspruch genommen ha</w:t>
            </w:r>
            <w:r>
              <w:rPr>
                <w:sz w:val="20"/>
                <w:szCs w:val="20"/>
              </w:rPr>
              <w:t>ben</w:t>
            </w:r>
            <w:r w:rsidRPr="00A638EB">
              <w:rPr>
                <w:sz w:val="20"/>
                <w:szCs w:val="20"/>
              </w:rPr>
              <w:t>, k</w:t>
            </w:r>
            <w:r>
              <w:rPr>
                <w:sz w:val="20"/>
                <w:szCs w:val="20"/>
              </w:rPr>
              <w:t>ö</w:t>
            </w:r>
            <w:r w:rsidRPr="00A638EB">
              <w:rPr>
                <w:sz w:val="20"/>
                <w:szCs w:val="20"/>
              </w:rPr>
              <w:t>nn</w:t>
            </w:r>
            <w:r>
              <w:rPr>
                <w:sz w:val="20"/>
                <w:szCs w:val="20"/>
              </w:rPr>
              <w:t>en</w:t>
            </w:r>
            <w:r w:rsidRPr="00A638EB">
              <w:rPr>
                <w:sz w:val="20"/>
                <w:szCs w:val="20"/>
              </w:rPr>
              <w:t xml:space="preserve"> den Förderzuschuss im Folgejahr um den nicht verbrauchten Betrag aus dem Vorjahr erhöhen. Dies gilt nur insoweit, </w:t>
            </w:r>
            <w:r>
              <w:rPr>
                <w:sz w:val="20"/>
                <w:szCs w:val="20"/>
              </w:rPr>
              <w:t>al</w:t>
            </w:r>
            <w:r w:rsidRPr="00A638EB">
              <w:rPr>
                <w:sz w:val="20"/>
                <w:szCs w:val="20"/>
              </w:rPr>
              <w:t>s der für das Bundesland im vorangegangenen Kalenderjahr zur Verfügung gestellte Gesamtförderbetrag nicht ausgeschöpft ist.</w:t>
            </w:r>
            <w:r>
              <w:rPr>
                <w:sz w:val="20"/>
                <w:szCs w:val="20"/>
              </w:rPr>
              <w:t xml:space="preserve"> </w:t>
            </w:r>
          </w:p>
          <w:p w14:paraId="1C991A68" w14:textId="77777777" w:rsidR="000F4325" w:rsidRDefault="000F4325" w:rsidP="005749B4">
            <w:pPr>
              <w:rPr>
                <w:sz w:val="20"/>
                <w:szCs w:val="20"/>
              </w:rPr>
            </w:pPr>
            <w:r>
              <w:rPr>
                <w:sz w:val="20"/>
                <w:szCs w:val="20"/>
              </w:rPr>
              <w:t xml:space="preserve">Wenn in einem Jahr ein </w:t>
            </w:r>
            <w:r w:rsidRPr="005749B4">
              <w:rPr>
                <w:sz w:val="20"/>
                <w:szCs w:val="20"/>
              </w:rPr>
              <w:t>Förderzuschuss</w:t>
            </w:r>
            <w:r>
              <w:t xml:space="preserve"> aus dem </w:t>
            </w:r>
            <w:r w:rsidRPr="005749B4">
              <w:rPr>
                <w:sz w:val="20"/>
                <w:szCs w:val="20"/>
              </w:rPr>
              <w:t>vorangegangenen Kalenderjahr</w:t>
            </w:r>
            <w:r>
              <w:rPr>
                <w:sz w:val="20"/>
                <w:szCs w:val="20"/>
              </w:rPr>
              <w:t xml:space="preserve"> zur Verfügung steht, so ist dieser zunächst in Anspruch zu nehmen.</w:t>
            </w:r>
          </w:p>
          <w:p w14:paraId="57E628C2" w14:textId="77777777" w:rsidR="000F4325" w:rsidRDefault="000F4325" w:rsidP="005749B4">
            <w:pPr>
              <w:rPr>
                <w:sz w:val="20"/>
                <w:szCs w:val="20"/>
              </w:rPr>
            </w:pPr>
            <w:r>
              <w:rPr>
                <w:sz w:val="20"/>
                <w:szCs w:val="20"/>
              </w:rPr>
              <w:t>Ein Rückgriff auf nicht in Anspruch genommene Förderbeträge über mehrere Jahre hinweg („Ansparmodell“) ist nicht möglich.</w:t>
            </w:r>
          </w:p>
          <w:p w14:paraId="3896CC31" w14:textId="10D509D0" w:rsidR="005A26B8" w:rsidRPr="00A638EB" w:rsidRDefault="005A26B8" w:rsidP="005749B4">
            <w:pPr>
              <w:rPr>
                <w:sz w:val="20"/>
                <w:szCs w:val="20"/>
              </w:rPr>
            </w:pPr>
          </w:p>
        </w:tc>
      </w:tr>
      <w:tr w:rsidR="000F4325" w:rsidRPr="00A638EB" w14:paraId="78ED9070" w14:textId="77777777" w:rsidTr="005A26B8">
        <w:tc>
          <w:tcPr>
            <w:tcW w:w="1012" w:type="dxa"/>
            <w:noWrap/>
            <w:hideMark/>
          </w:tcPr>
          <w:p w14:paraId="66D4C8FB" w14:textId="77777777" w:rsidR="000F4325" w:rsidRPr="00A638EB" w:rsidRDefault="000F4325" w:rsidP="00852440">
            <w:pPr>
              <w:rPr>
                <w:sz w:val="20"/>
                <w:szCs w:val="20"/>
              </w:rPr>
            </w:pPr>
            <w:r w:rsidRPr="00A638EB">
              <w:rPr>
                <w:sz w:val="20"/>
                <w:szCs w:val="20"/>
              </w:rPr>
              <w:t>10</w:t>
            </w:r>
          </w:p>
        </w:tc>
        <w:tc>
          <w:tcPr>
            <w:tcW w:w="1541" w:type="dxa"/>
            <w:noWrap/>
            <w:hideMark/>
          </w:tcPr>
          <w:p w14:paraId="0C2F41B8" w14:textId="77777777" w:rsidR="000F4325" w:rsidRPr="00A638EB" w:rsidRDefault="000F4325" w:rsidP="00852440">
            <w:pPr>
              <w:rPr>
                <w:sz w:val="20"/>
                <w:szCs w:val="20"/>
              </w:rPr>
            </w:pPr>
            <w:r w:rsidRPr="00A638EB">
              <w:rPr>
                <w:sz w:val="20"/>
                <w:szCs w:val="20"/>
              </w:rPr>
              <w:t>Antragstellung</w:t>
            </w:r>
          </w:p>
        </w:tc>
        <w:tc>
          <w:tcPr>
            <w:tcW w:w="3821" w:type="dxa"/>
            <w:hideMark/>
          </w:tcPr>
          <w:p w14:paraId="0BF8DEFA" w14:textId="77777777" w:rsidR="000F4325" w:rsidRPr="00A638EB" w:rsidRDefault="000F4325">
            <w:pPr>
              <w:rPr>
                <w:sz w:val="20"/>
                <w:szCs w:val="20"/>
              </w:rPr>
            </w:pPr>
            <w:r w:rsidRPr="00A638EB">
              <w:rPr>
                <w:sz w:val="20"/>
                <w:szCs w:val="20"/>
              </w:rPr>
              <w:t>In welchem Zeitraum kann die Förderung beantragt werden?</w:t>
            </w:r>
          </w:p>
        </w:tc>
        <w:tc>
          <w:tcPr>
            <w:tcW w:w="8363" w:type="dxa"/>
            <w:hideMark/>
          </w:tcPr>
          <w:p w14:paraId="658ED9F6" w14:textId="77777777" w:rsidR="000F4325" w:rsidRDefault="000F4325">
            <w:pPr>
              <w:rPr>
                <w:sz w:val="20"/>
                <w:szCs w:val="20"/>
              </w:rPr>
            </w:pPr>
            <w:r w:rsidRPr="00A638EB">
              <w:rPr>
                <w:sz w:val="20"/>
                <w:szCs w:val="20"/>
              </w:rPr>
              <w:t>Das Förderprogramm ist für 6 Jahre im Zeitraum 2019-2024 angelegt. Der Antrag auf Förderung kann frühestens ab 02.05.2019 und spätestens bis 31.12.2024 gestellt werden. Der Förderanspruch besteht je Kalenderjahr. Es ist für jedes Kalenderjahr ein neuer Antrag erforderlich.</w:t>
            </w:r>
          </w:p>
          <w:p w14:paraId="60CCFC60" w14:textId="77777777" w:rsidR="000F4325" w:rsidRDefault="000F4325" w:rsidP="00B42622">
            <w:pPr>
              <w:rPr>
                <w:sz w:val="20"/>
                <w:szCs w:val="20"/>
              </w:rPr>
            </w:pPr>
            <w:r>
              <w:rPr>
                <w:sz w:val="20"/>
                <w:szCs w:val="20"/>
              </w:rPr>
              <w:t>Für langfristige Maßnahmen, wie bspw. die Einrichtung von Kinderbetreuungsangeboten, können - im Vergleich zum regulären Antrag - vereinfachte Folgeanträge gestellt werden.</w:t>
            </w:r>
          </w:p>
          <w:p w14:paraId="344C9499" w14:textId="7616B93B" w:rsidR="005A26B8" w:rsidRPr="00A638EB" w:rsidRDefault="005A26B8" w:rsidP="00B42622">
            <w:pPr>
              <w:rPr>
                <w:sz w:val="20"/>
                <w:szCs w:val="20"/>
              </w:rPr>
            </w:pPr>
          </w:p>
        </w:tc>
      </w:tr>
      <w:tr w:rsidR="000F4325" w:rsidRPr="00A638EB" w14:paraId="69212AEC" w14:textId="77777777" w:rsidTr="005A26B8">
        <w:tc>
          <w:tcPr>
            <w:tcW w:w="1012" w:type="dxa"/>
            <w:noWrap/>
            <w:hideMark/>
          </w:tcPr>
          <w:p w14:paraId="4CCB173E" w14:textId="77777777" w:rsidR="000F4325" w:rsidRPr="00A638EB" w:rsidRDefault="000F4325" w:rsidP="00852440">
            <w:pPr>
              <w:rPr>
                <w:sz w:val="20"/>
                <w:szCs w:val="20"/>
              </w:rPr>
            </w:pPr>
            <w:r w:rsidRPr="00A638EB">
              <w:rPr>
                <w:sz w:val="20"/>
                <w:szCs w:val="20"/>
              </w:rPr>
              <w:t>11</w:t>
            </w:r>
          </w:p>
        </w:tc>
        <w:tc>
          <w:tcPr>
            <w:tcW w:w="1541" w:type="dxa"/>
            <w:noWrap/>
            <w:hideMark/>
          </w:tcPr>
          <w:p w14:paraId="2647776C" w14:textId="77777777" w:rsidR="000F4325" w:rsidRPr="00A638EB" w:rsidRDefault="000F4325" w:rsidP="00852440">
            <w:pPr>
              <w:rPr>
                <w:sz w:val="20"/>
                <w:szCs w:val="20"/>
              </w:rPr>
            </w:pPr>
            <w:r w:rsidRPr="00A638EB">
              <w:rPr>
                <w:sz w:val="20"/>
                <w:szCs w:val="20"/>
              </w:rPr>
              <w:t>Antragstellung</w:t>
            </w:r>
          </w:p>
        </w:tc>
        <w:tc>
          <w:tcPr>
            <w:tcW w:w="3821" w:type="dxa"/>
            <w:hideMark/>
          </w:tcPr>
          <w:p w14:paraId="22A00CDD" w14:textId="77777777" w:rsidR="000F4325" w:rsidRDefault="000F4325">
            <w:pPr>
              <w:rPr>
                <w:sz w:val="20"/>
                <w:szCs w:val="20"/>
              </w:rPr>
            </w:pPr>
            <w:r w:rsidRPr="00A638EB">
              <w:rPr>
                <w:sz w:val="20"/>
                <w:szCs w:val="20"/>
              </w:rPr>
              <w:t>Können bereits durchgeführte Maßnahmen zur Förderung beantragt werden?</w:t>
            </w:r>
          </w:p>
          <w:p w14:paraId="1EBD322B" w14:textId="4BD76DE7" w:rsidR="005A26B8" w:rsidRPr="00A638EB" w:rsidRDefault="005A26B8">
            <w:pPr>
              <w:rPr>
                <w:sz w:val="20"/>
                <w:szCs w:val="20"/>
              </w:rPr>
            </w:pPr>
          </w:p>
        </w:tc>
        <w:tc>
          <w:tcPr>
            <w:tcW w:w="8363" w:type="dxa"/>
            <w:hideMark/>
          </w:tcPr>
          <w:p w14:paraId="5B3A5D7B" w14:textId="77777777" w:rsidR="000F4325" w:rsidRPr="00A638EB" w:rsidRDefault="000F4325">
            <w:pPr>
              <w:rPr>
                <w:sz w:val="20"/>
                <w:szCs w:val="20"/>
              </w:rPr>
            </w:pPr>
            <w:r w:rsidRPr="00A638EB">
              <w:rPr>
                <w:sz w:val="20"/>
                <w:szCs w:val="20"/>
              </w:rPr>
              <w:t xml:space="preserve">Ja, die Maßnahme darf </w:t>
            </w:r>
            <w:r>
              <w:rPr>
                <w:sz w:val="20"/>
                <w:szCs w:val="20"/>
              </w:rPr>
              <w:t xml:space="preserve">jedoch </w:t>
            </w:r>
            <w:r w:rsidRPr="00A638EB">
              <w:rPr>
                <w:sz w:val="20"/>
                <w:szCs w:val="20"/>
              </w:rPr>
              <w:t xml:space="preserve">frühestens ab 01.01.2019 durchgeführt worden sein. </w:t>
            </w:r>
          </w:p>
        </w:tc>
      </w:tr>
      <w:tr w:rsidR="000F4325" w:rsidRPr="00A638EB" w14:paraId="30D58AFE" w14:textId="77777777" w:rsidTr="005A26B8">
        <w:tc>
          <w:tcPr>
            <w:tcW w:w="1012" w:type="dxa"/>
            <w:noWrap/>
            <w:hideMark/>
          </w:tcPr>
          <w:p w14:paraId="38788783" w14:textId="77777777" w:rsidR="000F4325" w:rsidRPr="00A638EB" w:rsidRDefault="000F4325" w:rsidP="00852440">
            <w:pPr>
              <w:rPr>
                <w:sz w:val="20"/>
                <w:szCs w:val="20"/>
              </w:rPr>
            </w:pPr>
            <w:r w:rsidRPr="00A638EB">
              <w:rPr>
                <w:sz w:val="20"/>
                <w:szCs w:val="20"/>
              </w:rPr>
              <w:t>12</w:t>
            </w:r>
          </w:p>
        </w:tc>
        <w:tc>
          <w:tcPr>
            <w:tcW w:w="1541" w:type="dxa"/>
            <w:noWrap/>
            <w:hideMark/>
          </w:tcPr>
          <w:p w14:paraId="02F37606" w14:textId="77777777" w:rsidR="000F4325" w:rsidRPr="00A638EB" w:rsidRDefault="000F4325" w:rsidP="00852440">
            <w:pPr>
              <w:rPr>
                <w:sz w:val="20"/>
                <w:szCs w:val="20"/>
              </w:rPr>
            </w:pPr>
            <w:r w:rsidRPr="00A638EB">
              <w:rPr>
                <w:sz w:val="20"/>
                <w:szCs w:val="20"/>
              </w:rPr>
              <w:t>Nachweis</w:t>
            </w:r>
          </w:p>
        </w:tc>
        <w:tc>
          <w:tcPr>
            <w:tcW w:w="3821" w:type="dxa"/>
            <w:hideMark/>
          </w:tcPr>
          <w:p w14:paraId="510377F4" w14:textId="77777777" w:rsidR="000F4325" w:rsidRPr="00A638EB" w:rsidRDefault="000F4325">
            <w:pPr>
              <w:rPr>
                <w:sz w:val="20"/>
                <w:szCs w:val="20"/>
              </w:rPr>
            </w:pPr>
            <w:r w:rsidRPr="00A638EB">
              <w:rPr>
                <w:sz w:val="20"/>
                <w:szCs w:val="20"/>
              </w:rPr>
              <w:t>Welche Nachweise müssen dem Antrag beigefügt werden?</w:t>
            </w:r>
          </w:p>
        </w:tc>
        <w:tc>
          <w:tcPr>
            <w:tcW w:w="8363" w:type="dxa"/>
            <w:hideMark/>
          </w:tcPr>
          <w:p w14:paraId="0D1DB931" w14:textId="77777777" w:rsidR="000F4325" w:rsidRDefault="000F4325" w:rsidP="007F7DD7">
            <w:pPr>
              <w:rPr>
                <w:sz w:val="20"/>
                <w:szCs w:val="20"/>
              </w:rPr>
            </w:pPr>
            <w:r w:rsidRPr="00A638EB">
              <w:rPr>
                <w:sz w:val="20"/>
                <w:szCs w:val="20"/>
              </w:rPr>
              <w:t>Bei be</w:t>
            </w:r>
            <w:r>
              <w:rPr>
                <w:sz w:val="20"/>
                <w:szCs w:val="20"/>
              </w:rPr>
              <w:t xml:space="preserve">reits durchgeführten Maßnahmen </w:t>
            </w:r>
            <w:r w:rsidRPr="00A638EB">
              <w:rPr>
                <w:sz w:val="20"/>
                <w:szCs w:val="20"/>
              </w:rPr>
              <w:t>reichen Sie bitte entsprechende Rechnungsbelege ein.</w:t>
            </w:r>
            <w:r>
              <w:t xml:space="preserve"> </w:t>
            </w:r>
            <w:r w:rsidRPr="005749B4">
              <w:rPr>
                <w:sz w:val="20"/>
                <w:szCs w:val="20"/>
              </w:rPr>
              <w:t>Die zuständige Pflegekasse kann ggf. auch Zahlungsnachweis</w:t>
            </w:r>
            <w:r>
              <w:rPr>
                <w:sz w:val="20"/>
                <w:szCs w:val="20"/>
              </w:rPr>
              <w:t>e oder andere Durchführungsnachweise der Maßnahme</w:t>
            </w:r>
            <w:r w:rsidRPr="005749B4">
              <w:rPr>
                <w:sz w:val="20"/>
                <w:szCs w:val="20"/>
              </w:rPr>
              <w:t xml:space="preserve"> verlangen</w:t>
            </w:r>
            <w:r>
              <w:rPr>
                <w:sz w:val="20"/>
                <w:szCs w:val="20"/>
              </w:rPr>
              <w:t xml:space="preserve">. </w:t>
            </w:r>
          </w:p>
          <w:p w14:paraId="32477AE8" w14:textId="77777777" w:rsidR="000F4325" w:rsidRDefault="000F4325" w:rsidP="007F7DD7">
            <w:pPr>
              <w:rPr>
                <w:sz w:val="20"/>
                <w:szCs w:val="20"/>
              </w:rPr>
            </w:pPr>
            <w:r w:rsidRPr="00A638EB">
              <w:rPr>
                <w:sz w:val="20"/>
                <w:szCs w:val="20"/>
              </w:rPr>
              <w:t>Bei geplanten Maßnahmen ist ein Kostenvoranschlag notwendig. Nach Bewilligung und zügiger Durchfü</w:t>
            </w:r>
            <w:r>
              <w:rPr>
                <w:sz w:val="20"/>
                <w:szCs w:val="20"/>
              </w:rPr>
              <w:t xml:space="preserve">hrung der Maßnahme sind </w:t>
            </w:r>
            <w:r w:rsidRPr="00A638EB">
              <w:rPr>
                <w:sz w:val="20"/>
                <w:szCs w:val="20"/>
              </w:rPr>
              <w:t>Rechnungs</w:t>
            </w:r>
            <w:r>
              <w:rPr>
                <w:sz w:val="20"/>
                <w:szCs w:val="20"/>
              </w:rPr>
              <w:t>b</w:t>
            </w:r>
            <w:r w:rsidRPr="00A638EB">
              <w:rPr>
                <w:sz w:val="20"/>
                <w:szCs w:val="20"/>
              </w:rPr>
              <w:t xml:space="preserve">elege und </w:t>
            </w:r>
            <w:r>
              <w:rPr>
                <w:sz w:val="20"/>
                <w:szCs w:val="20"/>
              </w:rPr>
              <w:t xml:space="preserve">ggf. </w:t>
            </w:r>
            <w:r w:rsidRPr="00A638EB">
              <w:rPr>
                <w:sz w:val="20"/>
                <w:szCs w:val="20"/>
              </w:rPr>
              <w:t>Zahlungsnachweise nachzureichen. Im Anschluss erfolgt die Auszahlung der Fördermittel.</w:t>
            </w:r>
          </w:p>
          <w:p w14:paraId="48564658" w14:textId="2AA5B618" w:rsidR="005A26B8" w:rsidRPr="00A638EB" w:rsidRDefault="005A26B8" w:rsidP="007F7DD7">
            <w:pPr>
              <w:rPr>
                <w:sz w:val="20"/>
                <w:szCs w:val="20"/>
              </w:rPr>
            </w:pPr>
          </w:p>
        </w:tc>
      </w:tr>
      <w:tr w:rsidR="000F4325" w:rsidRPr="00A638EB" w14:paraId="3AECCBB1" w14:textId="77777777" w:rsidTr="005A26B8">
        <w:tc>
          <w:tcPr>
            <w:tcW w:w="1012" w:type="dxa"/>
            <w:noWrap/>
            <w:hideMark/>
          </w:tcPr>
          <w:p w14:paraId="0B41F0C4" w14:textId="77777777" w:rsidR="000F4325" w:rsidRPr="00A638EB" w:rsidRDefault="000F4325" w:rsidP="00852440">
            <w:pPr>
              <w:rPr>
                <w:sz w:val="20"/>
                <w:szCs w:val="20"/>
              </w:rPr>
            </w:pPr>
            <w:r w:rsidRPr="00A638EB">
              <w:rPr>
                <w:sz w:val="20"/>
                <w:szCs w:val="20"/>
              </w:rPr>
              <w:lastRenderedPageBreak/>
              <w:t>13</w:t>
            </w:r>
          </w:p>
        </w:tc>
        <w:tc>
          <w:tcPr>
            <w:tcW w:w="1541" w:type="dxa"/>
            <w:noWrap/>
            <w:hideMark/>
          </w:tcPr>
          <w:p w14:paraId="7BBE5568" w14:textId="77777777" w:rsidR="000F4325" w:rsidRPr="00A638EB" w:rsidRDefault="000F4325" w:rsidP="00852440">
            <w:pPr>
              <w:rPr>
                <w:sz w:val="20"/>
                <w:szCs w:val="20"/>
              </w:rPr>
            </w:pPr>
            <w:r w:rsidRPr="00A638EB">
              <w:rPr>
                <w:sz w:val="20"/>
                <w:szCs w:val="20"/>
              </w:rPr>
              <w:t>Zahlung</w:t>
            </w:r>
          </w:p>
        </w:tc>
        <w:tc>
          <w:tcPr>
            <w:tcW w:w="3821" w:type="dxa"/>
            <w:hideMark/>
          </w:tcPr>
          <w:p w14:paraId="4FDF7E8D" w14:textId="77777777" w:rsidR="000F4325" w:rsidRPr="00A638EB" w:rsidRDefault="000F4325">
            <w:pPr>
              <w:rPr>
                <w:sz w:val="20"/>
                <w:szCs w:val="20"/>
              </w:rPr>
            </w:pPr>
            <w:r w:rsidRPr="00A638EB">
              <w:rPr>
                <w:sz w:val="20"/>
                <w:szCs w:val="20"/>
              </w:rPr>
              <w:t>Wie erfolgt die Auszahlung der Fördermittel?</w:t>
            </w:r>
          </w:p>
        </w:tc>
        <w:tc>
          <w:tcPr>
            <w:tcW w:w="8363" w:type="dxa"/>
            <w:hideMark/>
          </w:tcPr>
          <w:p w14:paraId="5A26F52F" w14:textId="77777777" w:rsidR="000F4325" w:rsidRDefault="000F4325" w:rsidP="008F6D4B">
            <w:pPr>
              <w:rPr>
                <w:sz w:val="20"/>
                <w:szCs w:val="20"/>
              </w:rPr>
            </w:pPr>
            <w:r w:rsidRPr="00A638EB">
              <w:rPr>
                <w:sz w:val="20"/>
                <w:szCs w:val="20"/>
              </w:rPr>
              <w:t>Sind die Voraussetzungen für eine Förderung erfüllt und liegen alle Nachweise vor, erfolgt die Auszahlung an die gegenüber der Arbeitsgemeinschaft IK nach §103 SGB XI i. V. m. §293 Absatz 1 SGB V gemeldete Bankverbindung der einzelnen Pflegeeinrichtung.</w:t>
            </w:r>
          </w:p>
          <w:p w14:paraId="4C06C628" w14:textId="7273A8FD" w:rsidR="005A26B8" w:rsidRPr="00A638EB" w:rsidRDefault="005A26B8" w:rsidP="008F6D4B">
            <w:pPr>
              <w:rPr>
                <w:sz w:val="20"/>
                <w:szCs w:val="20"/>
              </w:rPr>
            </w:pPr>
          </w:p>
        </w:tc>
      </w:tr>
      <w:tr w:rsidR="000F4325" w:rsidRPr="00A638EB" w14:paraId="343BE27E" w14:textId="77777777" w:rsidTr="005A26B8">
        <w:tc>
          <w:tcPr>
            <w:tcW w:w="1012" w:type="dxa"/>
            <w:noWrap/>
            <w:hideMark/>
          </w:tcPr>
          <w:p w14:paraId="294F1301" w14:textId="77777777" w:rsidR="000F4325" w:rsidRPr="00A638EB" w:rsidRDefault="000F4325" w:rsidP="00852440">
            <w:pPr>
              <w:rPr>
                <w:sz w:val="20"/>
                <w:szCs w:val="20"/>
              </w:rPr>
            </w:pPr>
            <w:r w:rsidRPr="00A638EB">
              <w:rPr>
                <w:sz w:val="20"/>
                <w:szCs w:val="20"/>
              </w:rPr>
              <w:t>14</w:t>
            </w:r>
          </w:p>
        </w:tc>
        <w:tc>
          <w:tcPr>
            <w:tcW w:w="1541" w:type="dxa"/>
            <w:noWrap/>
            <w:hideMark/>
          </w:tcPr>
          <w:p w14:paraId="5998CEB3" w14:textId="77777777" w:rsidR="000F4325" w:rsidRPr="00A638EB" w:rsidRDefault="000F4325" w:rsidP="00852440">
            <w:pPr>
              <w:rPr>
                <w:sz w:val="20"/>
                <w:szCs w:val="20"/>
              </w:rPr>
            </w:pPr>
            <w:r w:rsidRPr="00A638EB">
              <w:rPr>
                <w:sz w:val="20"/>
                <w:szCs w:val="20"/>
              </w:rPr>
              <w:t>Förderfähige Maßnahmen</w:t>
            </w:r>
          </w:p>
        </w:tc>
        <w:tc>
          <w:tcPr>
            <w:tcW w:w="3821" w:type="dxa"/>
            <w:hideMark/>
          </w:tcPr>
          <w:p w14:paraId="563E91DA" w14:textId="77777777" w:rsidR="000F4325" w:rsidRPr="00A638EB" w:rsidRDefault="000F4325">
            <w:pPr>
              <w:rPr>
                <w:sz w:val="20"/>
                <w:szCs w:val="20"/>
              </w:rPr>
            </w:pPr>
            <w:r w:rsidRPr="00A638EB">
              <w:rPr>
                <w:sz w:val="20"/>
                <w:szCs w:val="20"/>
              </w:rPr>
              <w:t>Welche Voraussetzungen muss die Maßnahme erfüllen?</w:t>
            </w:r>
          </w:p>
        </w:tc>
        <w:tc>
          <w:tcPr>
            <w:tcW w:w="8363" w:type="dxa"/>
            <w:hideMark/>
          </w:tcPr>
          <w:p w14:paraId="396E3675" w14:textId="77777777" w:rsidR="000F4325" w:rsidRDefault="000F4325" w:rsidP="00C347BE">
            <w:pPr>
              <w:rPr>
                <w:sz w:val="20"/>
                <w:szCs w:val="20"/>
              </w:rPr>
            </w:pPr>
            <w:r w:rsidRPr="00A638EB">
              <w:rPr>
                <w:sz w:val="20"/>
                <w:szCs w:val="20"/>
              </w:rPr>
              <w:t>Die Maßnahme muss das Ziel haben</w:t>
            </w:r>
            <w:r>
              <w:rPr>
                <w:sz w:val="20"/>
                <w:szCs w:val="20"/>
              </w:rPr>
              <w:t>,</w:t>
            </w:r>
            <w:r w:rsidRPr="00A638EB">
              <w:rPr>
                <w:sz w:val="20"/>
                <w:szCs w:val="20"/>
              </w:rPr>
              <w:t xml:space="preserve"> die Vereinbarkeit von Pflege, Familie und Beruf für die Mitarbeiterinnen und Mitarbeiter zu verbessern. Hierbei ist entscheidend, ob die Maßnahme zur Lösung der Herausforderungen im Alltag der Beschäftigten </w:t>
            </w:r>
            <w:r>
              <w:rPr>
                <w:sz w:val="20"/>
                <w:szCs w:val="20"/>
              </w:rPr>
              <w:t xml:space="preserve">und zu ihrer Entlastung </w:t>
            </w:r>
            <w:r w:rsidRPr="00A638EB">
              <w:rPr>
                <w:sz w:val="20"/>
                <w:szCs w:val="20"/>
              </w:rPr>
              <w:t>in der Verbindung des beruflichen und privaten Kontext</w:t>
            </w:r>
            <w:r>
              <w:rPr>
                <w:sz w:val="20"/>
                <w:szCs w:val="20"/>
              </w:rPr>
              <w:t>es</w:t>
            </w:r>
            <w:r w:rsidRPr="00A638EB">
              <w:rPr>
                <w:sz w:val="20"/>
                <w:szCs w:val="20"/>
              </w:rPr>
              <w:t xml:space="preserve"> beiträgt. </w:t>
            </w:r>
          </w:p>
          <w:p w14:paraId="197F2977" w14:textId="77777777" w:rsidR="000F4325" w:rsidRDefault="000F4325" w:rsidP="0028305B">
            <w:pPr>
              <w:rPr>
                <w:sz w:val="20"/>
                <w:szCs w:val="20"/>
              </w:rPr>
            </w:pPr>
            <w:r w:rsidRPr="00A638EB">
              <w:rPr>
                <w:sz w:val="20"/>
                <w:szCs w:val="20"/>
              </w:rPr>
              <w:t xml:space="preserve">Es können gemeinschaftliche und individuelle Betreuungsangebote gefördert werden, die auf die besonderen Arbeitszeiten der in der Pflege tätigen Mitarbeiterinnen und Mitarbeiter ausgerichtet sind. Zudem können Schulungen und Weiterbildungen </w:t>
            </w:r>
            <w:r w:rsidR="0028305B">
              <w:rPr>
                <w:sz w:val="20"/>
                <w:szCs w:val="20"/>
              </w:rPr>
              <w:t xml:space="preserve">(auch als E-Learning) </w:t>
            </w:r>
            <w:r w:rsidRPr="00A638EB">
              <w:rPr>
                <w:sz w:val="20"/>
                <w:szCs w:val="20"/>
              </w:rPr>
              <w:t xml:space="preserve">gefördert werden, die sich thematisch mit der Verbesserung </w:t>
            </w:r>
            <w:r>
              <w:rPr>
                <w:sz w:val="20"/>
                <w:szCs w:val="20"/>
              </w:rPr>
              <w:t>der</w:t>
            </w:r>
            <w:r w:rsidRPr="00A638EB">
              <w:rPr>
                <w:sz w:val="20"/>
                <w:szCs w:val="20"/>
              </w:rPr>
              <w:t xml:space="preserve"> Vereinbarkeit </w:t>
            </w:r>
            <w:r>
              <w:rPr>
                <w:sz w:val="20"/>
                <w:szCs w:val="20"/>
              </w:rPr>
              <w:t xml:space="preserve">von </w:t>
            </w:r>
            <w:r w:rsidRPr="00A638EB">
              <w:rPr>
                <w:sz w:val="20"/>
                <w:szCs w:val="20"/>
              </w:rPr>
              <w:t xml:space="preserve">Pflege, Familie und Beruf beschäftigen. Durch den </w:t>
            </w:r>
            <w:r w:rsidRPr="000C175D">
              <w:rPr>
                <w:sz w:val="20"/>
                <w:szCs w:val="20"/>
              </w:rPr>
              <w:t>Träger /</w:t>
            </w:r>
            <w:r w:rsidRPr="004943C3">
              <w:rPr>
                <w:sz w:val="20"/>
                <w:szCs w:val="20"/>
              </w:rPr>
              <w:t xml:space="preserve"> L</w:t>
            </w:r>
            <w:r w:rsidRPr="000C175D">
              <w:rPr>
                <w:sz w:val="20"/>
                <w:szCs w:val="20"/>
              </w:rPr>
              <w:t>eistungserbringer</w:t>
            </w:r>
            <w:r w:rsidRPr="00A638EB">
              <w:rPr>
                <w:sz w:val="20"/>
                <w:szCs w:val="20"/>
              </w:rPr>
              <w:t xml:space="preserve"> selbst sichergestellte (förderfähige) Maßnahmen müssen sich klar von den grundsätzlichen Aufgaben</w:t>
            </w:r>
            <w:r>
              <w:rPr>
                <w:sz w:val="20"/>
                <w:szCs w:val="20"/>
              </w:rPr>
              <w:t xml:space="preserve"> und </w:t>
            </w:r>
            <w:r w:rsidRPr="00A638EB">
              <w:rPr>
                <w:sz w:val="20"/>
                <w:szCs w:val="20"/>
              </w:rPr>
              <w:t>Tätigkeiten abgrenzen und nachweisen lassen.</w:t>
            </w:r>
          </w:p>
          <w:p w14:paraId="542BED4F" w14:textId="32A5B0DF" w:rsidR="005A26B8" w:rsidRPr="00A638EB" w:rsidRDefault="005A26B8" w:rsidP="0028305B">
            <w:pPr>
              <w:rPr>
                <w:sz w:val="20"/>
                <w:szCs w:val="20"/>
              </w:rPr>
            </w:pPr>
          </w:p>
        </w:tc>
      </w:tr>
      <w:tr w:rsidR="000F4325" w:rsidRPr="00A638EB" w14:paraId="2EB4D15B" w14:textId="77777777" w:rsidTr="005A26B8">
        <w:tc>
          <w:tcPr>
            <w:tcW w:w="1012" w:type="dxa"/>
            <w:noWrap/>
            <w:hideMark/>
          </w:tcPr>
          <w:p w14:paraId="786CB9BC" w14:textId="77777777" w:rsidR="000F4325" w:rsidRPr="00A638EB" w:rsidRDefault="000F4325" w:rsidP="00852440">
            <w:pPr>
              <w:rPr>
                <w:sz w:val="20"/>
                <w:szCs w:val="20"/>
              </w:rPr>
            </w:pPr>
            <w:r w:rsidRPr="00A638EB">
              <w:rPr>
                <w:sz w:val="20"/>
                <w:szCs w:val="20"/>
              </w:rPr>
              <w:t>15</w:t>
            </w:r>
          </w:p>
        </w:tc>
        <w:tc>
          <w:tcPr>
            <w:tcW w:w="1541" w:type="dxa"/>
            <w:noWrap/>
            <w:hideMark/>
          </w:tcPr>
          <w:p w14:paraId="7E1E69D0" w14:textId="77777777" w:rsidR="000F4325" w:rsidRPr="00A638EB" w:rsidRDefault="000F4325" w:rsidP="00852440">
            <w:pPr>
              <w:rPr>
                <w:sz w:val="20"/>
                <w:szCs w:val="20"/>
              </w:rPr>
            </w:pPr>
            <w:r w:rsidRPr="00A638EB">
              <w:rPr>
                <w:sz w:val="20"/>
                <w:szCs w:val="20"/>
              </w:rPr>
              <w:t>Förderfähige Maßnahmen</w:t>
            </w:r>
          </w:p>
        </w:tc>
        <w:tc>
          <w:tcPr>
            <w:tcW w:w="3821" w:type="dxa"/>
            <w:hideMark/>
          </w:tcPr>
          <w:p w14:paraId="6FCE4EF7" w14:textId="77777777" w:rsidR="000F4325" w:rsidRPr="00A638EB" w:rsidRDefault="000F4325">
            <w:pPr>
              <w:rPr>
                <w:sz w:val="20"/>
                <w:szCs w:val="20"/>
              </w:rPr>
            </w:pPr>
            <w:r w:rsidRPr="00A638EB">
              <w:rPr>
                <w:sz w:val="20"/>
                <w:szCs w:val="20"/>
              </w:rPr>
              <w:t>Welche Maßnahmen können gefördert werden?</w:t>
            </w:r>
          </w:p>
        </w:tc>
        <w:tc>
          <w:tcPr>
            <w:tcW w:w="8363" w:type="dxa"/>
            <w:hideMark/>
          </w:tcPr>
          <w:p w14:paraId="7550DF5C" w14:textId="77777777" w:rsidR="005A26B8" w:rsidRPr="00AB047B" w:rsidRDefault="000F4325" w:rsidP="00DE7749">
            <w:pPr>
              <w:rPr>
                <w:sz w:val="20"/>
                <w:szCs w:val="20"/>
              </w:rPr>
            </w:pPr>
            <w:r w:rsidRPr="00AB047B">
              <w:rPr>
                <w:sz w:val="20"/>
                <w:szCs w:val="20"/>
              </w:rPr>
              <w:t xml:space="preserve">Allgemein gilt: Alle förderfähigen Maßnahmen müssen auf die Verbesserung einer Vereinbarkeit von Pflege, Familie und Beruf abgestellt sein. </w:t>
            </w:r>
          </w:p>
          <w:p w14:paraId="20386D00" w14:textId="77777777" w:rsidR="005A26B8" w:rsidRPr="00AB047B" w:rsidRDefault="005A26B8" w:rsidP="00DE7749">
            <w:pPr>
              <w:rPr>
                <w:sz w:val="20"/>
                <w:szCs w:val="20"/>
              </w:rPr>
            </w:pPr>
          </w:p>
          <w:p w14:paraId="4E5146A4" w14:textId="77777777" w:rsidR="005A26B8" w:rsidRPr="00AB047B" w:rsidRDefault="000F4325" w:rsidP="00DE7749">
            <w:pPr>
              <w:rPr>
                <w:sz w:val="20"/>
                <w:szCs w:val="20"/>
              </w:rPr>
            </w:pPr>
            <w:r w:rsidRPr="00AB047B">
              <w:rPr>
                <w:sz w:val="20"/>
                <w:szCs w:val="20"/>
              </w:rPr>
              <w:t>Einige Beispiele für förderfähige Maßnahmen sind:</w:t>
            </w:r>
          </w:p>
          <w:p w14:paraId="30179D56" w14:textId="1922277B" w:rsidR="000F4325" w:rsidRPr="00AB047B" w:rsidRDefault="000F4325" w:rsidP="00DE7749">
            <w:pPr>
              <w:rPr>
                <w:sz w:val="20"/>
                <w:szCs w:val="20"/>
              </w:rPr>
            </w:pPr>
            <w:r w:rsidRPr="00AB047B">
              <w:rPr>
                <w:sz w:val="20"/>
                <w:szCs w:val="20"/>
              </w:rPr>
              <w:t xml:space="preserve">- Unterstützung und Anpassung bzw. Erweiterung von Betreuungsangeboten (frühmorgens, spätabends, in der Nacht, außerhalb der Kita- / Hortbetreuungs- bzw. Schulzeiten, in Ferien, am Wochenende, an Feiertage) </w:t>
            </w:r>
          </w:p>
          <w:p w14:paraId="14FBB453" w14:textId="77777777" w:rsidR="00245292" w:rsidRPr="00AB047B" w:rsidRDefault="00245292" w:rsidP="00BB688D">
            <w:pPr>
              <w:rPr>
                <w:sz w:val="20"/>
                <w:szCs w:val="20"/>
              </w:rPr>
            </w:pPr>
            <w:r w:rsidRPr="00AB047B">
              <w:rPr>
                <w:sz w:val="20"/>
                <w:szCs w:val="20"/>
              </w:rPr>
              <w:t xml:space="preserve">- </w:t>
            </w:r>
            <w:r w:rsidR="00F45E81" w:rsidRPr="00AB047B">
              <w:rPr>
                <w:sz w:val="20"/>
                <w:szCs w:val="20"/>
              </w:rPr>
              <w:t xml:space="preserve">Maßnahmen zur Vereinbarkeit von Pflege, Familie und Beruf </w:t>
            </w:r>
            <w:r w:rsidR="00BB688D" w:rsidRPr="00AB047B">
              <w:rPr>
                <w:sz w:val="20"/>
                <w:szCs w:val="20"/>
              </w:rPr>
              <w:t>während</w:t>
            </w:r>
            <w:r w:rsidRPr="00AB047B">
              <w:rPr>
                <w:sz w:val="20"/>
                <w:szCs w:val="20"/>
              </w:rPr>
              <w:t xml:space="preserve"> der </w:t>
            </w:r>
            <w:proofErr w:type="spellStart"/>
            <w:r w:rsidRPr="00AB047B">
              <w:rPr>
                <w:sz w:val="20"/>
                <w:szCs w:val="20"/>
              </w:rPr>
              <w:t>C</w:t>
            </w:r>
            <w:r w:rsidR="00BB688D" w:rsidRPr="00AB047B">
              <w:rPr>
                <w:sz w:val="20"/>
                <w:szCs w:val="20"/>
              </w:rPr>
              <w:t>ovid</w:t>
            </w:r>
            <w:proofErr w:type="spellEnd"/>
            <w:r w:rsidR="00BB688D" w:rsidRPr="00AB047B">
              <w:rPr>
                <w:sz w:val="20"/>
                <w:szCs w:val="20"/>
              </w:rPr>
              <w:t xml:space="preserve"> 19-Pandemie</w:t>
            </w:r>
            <w:r w:rsidRPr="00AB047B">
              <w:rPr>
                <w:sz w:val="20"/>
                <w:szCs w:val="20"/>
              </w:rPr>
              <w:t>.</w:t>
            </w:r>
          </w:p>
          <w:p w14:paraId="1741A3F4" w14:textId="77777777" w:rsidR="000F4325" w:rsidRPr="00AB047B" w:rsidRDefault="000F4325" w:rsidP="00DE7749">
            <w:pPr>
              <w:rPr>
                <w:sz w:val="20"/>
                <w:szCs w:val="20"/>
              </w:rPr>
            </w:pPr>
            <w:r w:rsidRPr="00AB047B">
              <w:rPr>
                <w:sz w:val="20"/>
                <w:szCs w:val="20"/>
              </w:rPr>
              <w:t>- trägereigene Kindertagesstätten (Betreuungszeiten, die von den ortsüblichen abweichen)</w:t>
            </w:r>
          </w:p>
          <w:p w14:paraId="4C3B8C46" w14:textId="77777777" w:rsidR="000F4325" w:rsidRPr="00AB047B" w:rsidRDefault="000F4325" w:rsidP="00DE7749">
            <w:pPr>
              <w:rPr>
                <w:sz w:val="20"/>
                <w:szCs w:val="20"/>
              </w:rPr>
            </w:pPr>
            <w:r w:rsidRPr="00AB047B">
              <w:rPr>
                <w:sz w:val="20"/>
                <w:szCs w:val="20"/>
              </w:rPr>
              <w:t>- Angebote zur Betreuung pflegebedürftiger Angehöriger (deren Kosten nicht über die Pflegeversicherungsleistung berücksichtigt sind)</w:t>
            </w:r>
          </w:p>
          <w:p w14:paraId="599CF430" w14:textId="77777777" w:rsidR="005A26B8" w:rsidRPr="00AB047B" w:rsidRDefault="000F4325" w:rsidP="0062315C">
            <w:pPr>
              <w:rPr>
                <w:sz w:val="20"/>
                <w:szCs w:val="20"/>
              </w:rPr>
            </w:pPr>
            <w:r w:rsidRPr="00AB047B">
              <w:rPr>
                <w:sz w:val="20"/>
                <w:szCs w:val="20"/>
              </w:rPr>
              <w:t xml:space="preserve">- Schulungen und Weiterbildungen </w:t>
            </w:r>
            <w:r w:rsidR="0028305B" w:rsidRPr="00AB047B">
              <w:rPr>
                <w:sz w:val="20"/>
                <w:szCs w:val="20"/>
              </w:rPr>
              <w:t xml:space="preserve">(auch als E-Learning) </w:t>
            </w:r>
            <w:r w:rsidRPr="00AB047B">
              <w:rPr>
                <w:sz w:val="20"/>
                <w:szCs w:val="20"/>
              </w:rPr>
              <w:t>zur Stärkung der Vereinbarkeit von familiären und beruflichen Anforderungen</w:t>
            </w:r>
          </w:p>
          <w:p w14:paraId="238141F5" w14:textId="17134724" w:rsidR="000F4325" w:rsidRPr="00AB047B" w:rsidRDefault="000F4325" w:rsidP="0062315C">
            <w:pPr>
              <w:rPr>
                <w:sz w:val="20"/>
                <w:szCs w:val="20"/>
              </w:rPr>
            </w:pPr>
            <w:r w:rsidRPr="00AB047B">
              <w:rPr>
                <w:sz w:val="20"/>
                <w:szCs w:val="20"/>
              </w:rPr>
              <w:t>- professionelle Beratung zur familienorientierten Optimierung der Dienstplangestaltung (verlässlich, gesundheitsgerecht, partizipativ)</w:t>
            </w:r>
          </w:p>
          <w:p w14:paraId="30CC1664" w14:textId="77777777" w:rsidR="000F4325" w:rsidRPr="00AB047B" w:rsidRDefault="000F4325" w:rsidP="003D2ECE">
            <w:pPr>
              <w:rPr>
                <w:sz w:val="20"/>
                <w:szCs w:val="20"/>
              </w:rPr>
            </w:pPr>
            <w:r w:rsidRPr="00AB047B">
              <w:rPr>
                <w:sz w:val="20"/>
                <w:szCs w:val="20"/>
              </w:rPr>
              <w:t>- Initiativen zur Einführung neuer, an den Bedürfnissen von Personen mit Familienpflichten und Pflegeaufgaben orientierten, Personalmanagementmodelle / Arbeitszeitkonzepte / flexibler Arbeitszeitvolumen</w:t>
            </w:r>
          </w:p>
          <w:p w14:paraId="2083D19F" w14:textId="77777777" w:rsidR="00186C37" w:rsidRPr="00AB047B" w:rsidRDefault="00783213" w:rsidP="003D2ECE">
            <w:pPr>
              <w:rPr>
                <w:sz w:val="20"/>
                <w:szCs w:val="20"/>
              </w:rPr>
            </w:pPr>
            <w:r w:rsidRPr="00AB047B">
              <w:rPr>
                <w:sz w:val="20"/>
                <w:szCs w:val="20"/>
              </w:rPr>
              <w:lastRenderedPageBreak/>
              <w:t xml:space="preserve">-Entwicklung von Konzepten zur Rückgewinnung und (Wieder-)Einarbeitung von Pflege- und Betreuungskräften </w:t>
            </w:r>
          </w:p>
          <w:p w14:paraId="3CB0B53C" w14:textId="77777777" w:rsidR="005D5ED2" w:rsidRPr="00AB047B" w:rsidRDefault="00186C37" w:rsidP="005A26B8">
            <w:pPr>
              <w:rPr>
                <w:sz w:val="20"/>
                <w:szCs w:val="20"/>
              </w:rPr>
            </w:pPr>
            <w:r w:rsidRPr="00AB047B">
              <w:rPr>
                <w:sz w:val="20"/>
                <w:szCs w:val="20"/>
              </w:rPr>
              <w:t xml:space="preserve">- Entwicklung von Konzepten zum </w:t>
            </w:r>
            <w:r w:rsidR="00783213" w:rsidRPr="00AB047B">
              <w:rPr>
                <w:sz w:val="20"/>
                <w:szCs w:val="20"/>
              </w:rPr>
              <w:t>Wiedereinstieg von Pflege- und Betreuungskräften in den Beruf nach geplanten Auszeiten</w:t>
            </w:r>
            <w:r w:rsidRPr="00AB047B">
              <w:rPr>
                <w:sz w:val="20"/>
                <w:szCs w:val="20"/>
              </w:rPr>
              <w:t xml:space="preserve"> (</w:t>
            </w:r>
            <w:r w:rsidR="00783213" w:rsidRPr="00AB047B">
              <w:rPr>
                <w:sz w:val="20"/>
                <w:szCs w:val="20"/>
              </w:rPr>
              <w:t>insbesondere nach einer Eltern- oder Pflegezeit) zur Umsetzung von mitarbeiterorientierten und lebensphasengerechten Arbeitszeitmodellen (</w:t>
            </w:r>
            <w:r w:rsidRPr="00AB047B">
              <w:rPr>
                <w:sz w:val="20"/>
                <w:szCs w:val="20"/>
              </w:rPr>
              <w:t>e</w:t>
            </w:r>
            <w:r w:rsidR="00783213" w:rsidRPr="00AB047B">
              <w:rPr>
                <w:sz w:val="20"/>
                <w:szCs w:val="20"/>
              </w:rPr>
              <w:t>inrichtungsspezifische</w:t>
            </w:r>
            <w:r w:rsidRPr="00AB047B">
              <w:rPr>
                <w:sz w:val="20"/>
                <w:szCs w:val="20"/>
              </w:rPr>
              <w:t>r</w:t>
            </w:r>
            <w:r w:rsidR="00783213" w:rsidRPr="00AB047B">
              <w:rPr>
                <w:sz w:val="20"/>
                <w:szCs w:val="20"/>
              </w:rPr>
              <w:t xml:space="preserve"> Ausbau von mitarbeiterorientierte</w:t>
            </w:r>
            <w:r w:rsidRPr="00AB047B">
              <w:rPr>
                <w:sz w:val="20"/>
                <w:szCs w:val="20"/>
              </w:rPr>
              <w:t>n</w:t>
            </w:r>
            <w:r w:rsidR="00783213" w:rsidRPr="00AB047B">
              <w:rPr>
                <w:sz w:val="20"/>
                <w:szCs w:val="20"/>
              </w:rPr>
              <w:t xml:space="preserve"> Schicht- und Arbeitszeitmodellen).</w:t>
            </w:r>
          </w:p>
          <w:p w14:paraId="7C0D8BB0" w14:textId="5A9C63E2" w:rsidR="005A26B8" w:rsidRPr="00AB047B" w:rsidRDefault="005A26B8" w:rsidP="005A26B8">
            <w:pPr>
              <w:rPr>
                <w:sz w:val="20"/>
                <w:szCs w:val="20"/>
              </w:rPr>
            </w:pPr>
          </w:p>
        </w:tc>
      </w:tr>
      <w:tr w:rsidR="000F4325" w:rsidRPr="00A638EB" w14:paraId="57F1E019" w14:textId="77777777" w:rsidTr="005A26B8">
        <w:tc>
          <w:tcPr>
            <w:tcW w:w="1012" w:type="dxa"/>
            <w:noWrap/>
          </w:tcPr>
          <w:p w14:paraId="69D0519E" w14:textId="77777777" w:rsidR="000F4325" w:rsidRPr="00A638EB" w:rsidRDefault="000F4325" w:rsidP="00852440">
            <w:pPr>
              <w:rPr>
                <w:sz w:val="20"/>
                <w:szCs w:val="20"/>
              </w:rPr>
            </w:pPr>
          </w:p>
        </w:tc>
        <w:tc>
          <w:tcPr>
            <w:tcW w:w="1541" w:type="dxa"/>
            <w:noWrap/>
          </w:tcPr>
          <w:p w14:paraId="77D81820" w14:textId="77777777" w:rsidR="000F4325" w:rsidRPr="00A638EB" w:rsidRDefault="000F4325" w:rsidP="00852440">
            <w:pPr>
              <w:rPr>
                <w:sz w:val="20"/>
                <w:szCs w:val="20"/>
              </w:rPr>
            </w:pPr>
            <w:r>
              <w:rPr>
                <w:sz w:val="20"/>
                <w:szCs w:val="20"/>
              </w:rPr>
              <w:t>Praxisbeispiele für förderfähige Maßnahmen</w:t>
            </w:r>
          </w:p>
        </w:tc>
        <w:tc>
          <w:tcPr>
            <w:tcW w:w="3821" w:type="dxa"/>
          </w:tcPr>
          <w:p w14:paraId="38227BE3" w14:textId="77777777" w:rsidR="000F4325" w:rsidRDefault="000F4325" w:rsidP="00BE052B">
            <w:pPr>
              <w:rPr>
                <w:sz w:val="20"/>
                <w:szCs w:val="20"/>
              </w:rPr>
            </w:pPr>
            <w:r w:rsidRPr="00A638EB">
              <w:rPr>
                <w:sz w:val="20"/>
                <w:szCs w:val="20"/>
              </w:rPr>
              <w:t>1. Schulungen/Coaching</w:t>
            </w:r>
            <w:r>
              <w:rPr>
                <w:sz w:val="20"/>
                <w:szCs w:val="20"/>
              </w:rPr>
              <w:t>s</w:t>
            </w:r>
            <w:r w:rsidRPr="00A638EB">
              <w:rPr>
                <w:sz w:val="20"/>
                <w:szCs w:val="20"/>
              </w:rPr>
              <w:t>/Workshop</w:t>
            </w:r>
            <w:r>
              <w:rPr>
                <w:sz w:val="20"/>
                <w:szCs w:val="20"/>
              </w:rPr>
              <w:t>s</w:t>
            </w:r>
            <w:r w:rsidRPr="00A638EB">
              <w:rPr>
                <w:sz w:val="20"/>
                <w:szCs w:val="20"/>
              </w:rPr>
              <w:t xml:space="preserve"> der Mitarbeiter</w:t>
            </w:r>
            <w:r>
              <w:rPr>
                <w:sz w:val="20"/>
                <w:szCs w:val="20"/>
              </w:rPr>
              <w:t>innen und Mitarbeiter</w:t>
            </w:r>
            <w:r w:rsidRPr="00A638EB">
              <w:rPr>
                <w:sz w:val="20"/>
                <w:szCs w:val="20"/>
              </w:rPr>
              <w:t xml:space="preserve"> und/oder Führungskräfte mit thematischem Schwerpunkt Vereinbarkeit </w:t>
            </w:r>
            <w:r>
              <w:rPr>
                <w:sz w:val="20"/>
                <w:szCs w:val="20"/>
              </w:rPr>
              <w:t xml:space="preserve">von </w:t>
            </w:r>
            <w:r w:rsidRPr="00A638EB">
              <w:rPr>
                <w:sz w:val="20"/>
                <w:szCs w:val="20"/>
              </w:rPr>
              <w:t>Familie</w:t>
            </w:r>
            <w:r>
              <w:rPr>
                <w:sz w:val="20"/>
                <w:szCs w:val="20"/>
              </w:rPr>
              <w:t>, Pflege</w:t>
            </w:r>
            <w:r w:rsidRPr="00A638EB">
              <w:rPr>
                <w:sz w:val="20"/>
                <w:szCs w:val="20"/>
              </w:rPr>
              <w:t xml:space="preserve"> und Beruf</w:t>
            </w:r>
            <w:r w:rsidR="00186C37">
              <w:rPr>
                <w:sz w:val="20"/>
                <w:szCs w:val="20"/>
              </w:rPr>
              <w:t>, auch mit dem Ziel der Einbeziehung der Mitarbeiterinnen und Mitarbeiter in die Konzeptentwicklung</w:t>
            </w:r>
          </w:p>
          <w:p w14:paraId="1DF77B79" w14:textId="77777777" w:rsidR="000F4325" w:rsidRDefault="000F4325" w:rsidP="00BE052B">
            <w:pPr>
              <w:rPr>
                <w:sz w:val="20"/>
                <w:szCs w:val="20"/>
              </w:rPr>
            </w:pPr>
          </w:p>
          <w:p w14:paraId="0E40A324" w14:textId="27195505" w:rsidR="00FA01DE" w:rsidRDefault="000F4325" w:rsidP="00BE052B">
            <w:pPr>
              <w:rPr>
                <w:sz w:val="20"/>
                <w:szCs w:val="20"/>
              </w:rPr>
            </w:pPr>
            <w:r w:rsidRPr="00A638EB">
              <w:rPr>
                <w:sz w:val="20"/>
                <w:szCs w:val="20"/>
              </w:rPr>
              <w:t xml:space="preserve">2. Beratungsleistungen </w:t>
            </w:r>
            <w:r w:rsidR="00186C37">
              <w:rPr>
                <w:sz w:val="20"/>
                <w:szCs w:val="20"/>
              </w:rPr>
              <w:t xml:space="preserve">z. B. </w:t>
            </w:r>
            <w:r w:rsidRPr="00A638EB">
              <w:rPr>
                <w:sz w:val="20"/>
                <w:szCs w:val="20"/>
              </w:rPr>
              <w:t xml:space="preserve">zum Thema Dienstplangestaltung in Hinblick auf Verbesserung </w:t>
            </w:r>
            <w:r>
              <w:rPr>
                <w:sz w:val="20"/>
                <w:szCs w:val="20"/>
              </w:rPr>
              <w:t xml:space="preserve">der </w:t>
            </w:r>
            <w:r w:rsidRPr="00A638EB">
              <w:rPr>
                <w:sz w:val="20"/>
                <w:szCs w:val="20"/>
              </w:rPr>
              <w:t xml:space="preserve">Vereinbarkeit </w:t>
            </w:r>
            <w:r>
              <w:rPr>
                <w:sz w:val="20"/>
                <w:szCs w:val="20"/>
              </w:rPr>
              <w:t xml:space="preserve">von </w:t>
            </w:r>
            <w:r w:rsidRPr="00A638EB">
              <w:rPr>
                <w:sz w:val="20"/>
                <w:szCs w:val="20"/>
              </w:rPr>
              <w:t>Familie</w:t>
            </w:r>
            <w:r>
              <w:rPr>
                <w:sz w:val="20"/>
                <w:szCs w:val="20"/>
              </w:rPr>
              <w:t>, Pflege</w:t>
            </w:r>
            <w:r w:rsidRPr="00A638EB">
              <w:rPr>
                <w:sz w:val="20"/>
                <w:szCs w:val="20"/>
              </w:rPr>
              <w:t xml:space="preserve"> und Beruf</w:t>
            </w:r>
          </w:p>
          <w:p w14:paraId="11DF623B" w14:textId="77777777" w:rsidR="005A26B8" w:rsidRDefault="005A26B8" w:rsidP="00BE052B">
            <w:pPr>
              <w:rPr>
                <w:sz w:val="20"/>
                <w:szCs w:val="20"/>
              </w:rPr>
            </w:pPr>
          </w:p>
          <w:p w14:paraId="60BF5DDD" w14:textId="20D17F5F" w:rsidR="000F4325" w:rsidRDefault="000F4325" w:rsidP="00BE052B">
            <w:pPr>
              <w:rPr>
                <w:sz w:val="20"/>
                <w:szCs w:val="20"/>
              </w:rPr>
            </w:pPr>
            <w:r w:rsidRPr="00A638EB">
              <w:rPr>
                <w:sz w:val="20"/>
                <w:szCs w:val="20"/>
              </w:rPr>
              <w:t>3. (Kinder-)Betreuungsangebote durch Dritte oder als Eigenleistung für Zeiten, die sich von regional üblichen Angeboten hinsichtlich der Betreuungszeiten unterscheiden (Randzeiten z.B. von 5:00-7:00 Uhr, vo</w:t>
            </w:r>
            <w:r>
              <w:rPr>
                <w:sz w:val="20"/>
                <w:szCs w:val="20"/>
              </w:rPr>
              <w:t>n</w:t>
            </w:r>
            <w:r w:rsidRPr="00A638EB">
              <w:rPr>
                <w:sz w:val="20"/>
                <w:szCs w:val="20"/>
              </w:rPr>
              <w:t xml:space="preserve"> 17:00-</w:t>
            </w:r>
            <w:r w:rsidRPr="003438D2">
              <w:rPr>
                <w:sz w:val="20"/>
                <w:szCs w:val="20"/>
              </w:rPr>
              <w:t>23:00</w:t>
            </w:r>
            <w:r w:rsidRPr="00A638EB">
              <w:rPr>
                <w:sz w:val="20"/>
                <w:szCs w:val="20"/>
              </w:rPr>
              <w:t xml:space="preserve"> Uhr oder an den Wochenenden</w:t>
            </w:r>
            <w:r>
              <w:rPr>
                <w:sz w:val="20"/>
                <w:szCs w:val="20"/>
              </w:rPr>
              <w:t xml:space="preserve"> und Feiertagen</w:t>
            </w:r>
            <w:r w:rsidRPr="00A638EB">
              <w:rPr>
                <w:sz w:val="20"/>
                <w:szCs w:val="20"/>
              </w:rPr>
              <w:t xml:space="preserve">) </w:t>
            </w:r>
          </w:p>
          <w:p w14:paraId="73A6C568" w14:textId="6D24E6E6" w:rsidR="007A3762" w:rsidRDefault="007A3762" w:rsidP="00BE052B">
            <w:pPr>
              <w:rPr>
                <w:sz w:val="20"/>
                <w:szCs w:val="20"/>
              </w:rPr>
            </w:pPr>
          </w:p>
          <w:p w14:paraId="2880D38F" w14:textId="77777777" w:rsidR="000F4325" w:rsidRDefault="000F4325" w:rsidP="00BE052B">
            <w:pPr>
              <w:rPr>
                <w:sz w:val="20"/>
                <w:szCs w:val="20"/>
              </w:rPr>
            </w:pPr>
            <w:r w:rsidRPr="00A638EB">
              <w:rPr>
                <w:sz w:val="20"/>
                <w:szCs w:val="20"/>
              </w:rPr>
              <w:t xml:space="preserve">4. Ferienfreizeiten für die Kinder der </w:t>
            </w:r>
            <w:r>
              <w:rPr>
                <w:sz w:val="20"/>
                <w:szCs w:val="20"/>
              </w:rPr>
              <w:t>beruflich Pflegenden</w:t>
            </w:r>
          </w:p>
          <w:p w14:paraId="7140DA7B" w14:textId="77777777" w:rsidR="00245292" w:rsidRDefault="00245292" w:rsidP="00BE052B">
            <w:pPr>
              <w:rPr>
                <w:sz w:val="20"/>
                <w:szCs w:val="20"/>
              </w:rPr>
            </w:pPr>
          </w:p>
          <w:p w14:paraId="600A901A" w14:textId="180D6B3C" w:rsidR="00245292" w:rsidRDefault="00245292" w:rsidP="00BE052B">
            <w:pPr>
              <w:rPr>
                <w:sz w:val="20"/>
                <w:szCs w:val="20"/>
              </w:rPr>
            </w:pPr>
          </w:p>
          <w:p w14:paraId="55D78854" w14:textId="77777777" w:rsidR="005A26B8" w:rsidRDefault="005A26B8" w:rsidP="00BE052B">
            <w:pPr>
              <w:rPr>
                <w:sz w:val="20"/>
                <w:szCs w:val="20"/>
              </w:rPr>
            </w:pPr>
          </w:p>
          <w:p w14:paraId="1047132F" w14:textId="77777777" w:rsidR="005D5ED2" w:rsidRPr="00AB047B" w:rsidRDefault="005D5ED2" w:rsidP="005D5ED2">
            <w:pPr>
              <w:spacing w:after="160"/>
              <w:rPr>
                <w:sz w:val="20"/>
                <w:szCs w:val="20"/>
              </w:rPr>
            </w:pPr>
            <w:r>
              <w:rPr>
                <w:sz w:val="20"/>
                <w:szCs w:val="20"/>
              </w:rPr>
              <w:lastRenderedPageBreak/>
              <w:t xml:space="preserve">5. </w:t>
            </w:r>
            <w:r w:rsidR="00023F84" w:rsidRPr="00AB047B">
              <w:rPr>
                <w:sz w:val="20"/>
                <w:szCs w:val="20"/>
              </w:rPr>
              <w:t>Konzeptentwicklung</w:t>
            </w:r>
            <w:r w:rsidRPr="00AB047B">
              <w:rPr>
                <w:sz w:val="20"/>
                <w:szCs w:val="20"/>
              </w:rPr>
              <w:t xml:space="preserve"> </w:t>
            </w:r>
            <w:r w:rsidR="00186C37" w:rsidRPr="00AB047B">
              <w:rPr>
                <w:sz w:val="20"/>
                <w:szCs w:val="20"/>
              </w:rPr>
              <w:t>bezogen auf die konkrete Pflegeeinrichtung zur Umsetzung von</w:t>
            </w:r>
            <w:r w:rsidRPr="00AB047B">
              <w:rPr>
                <w:sz w:val="20"/>
                <w:szCs w:val="20"/>
              </w:rPr>
              <w:t xml:space="preserve"> </w:t>
            </w:r>
            <w:r w:rsidR="00023F84" w:rsidRPr="00AB047B">
              <w:rPr>
                <w:sz w:val="20"/>
                <w:szCs w:val="20"/>
              </w:rPr>
              <w:t xml:space="preserve">mitarbeiterorientierten </w:t>
            </w:r>
            <w:r w:rsidRPr="00AB047B">
              <w:rPr>
                <w:sz w:val="20"/>
                <w:szCs w:val="20"/>
              </w:rPr>
              <w:t>Schicht- und Arbeitszeitmodellen</w:t>
            </w:r>
            <w:r w:rsidR="00186C37" w:rsidRPr="00AB047B">
              <w:rPr>
                <w:sz w:val="20"/>
                <w:szCs w:val="20"/>
              </w:rPr>
              <w:t xml:space="preserve">, </w:t>
            </w:r>
            <w:r w:rsidRPr="00AB047B">
              <w:rPr>
                <w:sz w:val="20"/>
                <w:szCs w:val="20"/>
              </w:rPr>
              <w:t>zum Beispiel:</w:t>
            </w:r>
          </w:p>
          <w:p w14:paraId="11B7AE78" w14:textId="77777777" w:rsidR="005D5ED2" w:rsidRPr="00AB047B" w:rsidRDefault="005D5ED2" w:rsidP="0013772F">
            <w:pPr>
              <w:pStyle w:val="Listenabsatz"/>
              <w:numPr>
                <w:ilvl w:val="0"/>
                <w:numId w:val="10"/>
              </w:numPr>
              <w:rPr>
                <w:sz w:val="20"/>
                <w:szCs w:val="20"/>
              </w:rPr>
            </w:pPr>
            <w:r w:rsidRPr="00AB047B">
              <w:rPr>
                <w:sz w:val="20"/>
                <w:szCs w:val="20"/>
              </w:rPr>
              <w:t xml:space="preserve">9-9-6 Stunden Modell (Verkürzte Nachtschicht) </w:t>
            </w:r>
          </w:p>
          <w:p w14:paraId="4EACF481" w14:textId="77777777" w:rsidR="005D5ED2" w:rsidRPr="00AB047B" w:rsidRDefault="005D5ED2" w:rsidP="0013772F">
            <w:pPr>
              <w:pStyle w:val="Listenabsatz"/>
              <w:numPr>
                <w:ilvl w:val="0"/>
                <w:numId w:val="10"/>
              </w:numPr>
              <w:rPr>
                <w:rStyle w:val="hgkelc"/>
                <w:sz w:val="20"/>
                <w:szCs w:val="20"/>
              </w:rPr>
            </w:pPr>
            <w:r w:rsidRPr="00AB047B">
              <w:rPr>
                <w:sz w:val="20"/>
              </w:rPr>
              <w:t xml:space="preserve">Zweischichtsystem </w:t>
            </w:r>
            <w:r w:rsidR="00293FE1" w:rsidRPr="00AB047B">
              <w:rPr>
                <w:sz w:val="20"/>
              </w:rPr>
              <w:t>(12</w:t>
            </w:r>
            <w:r w:rsidR="00186C37" w:rsidRPr="00AB047B">
              <w:rPr>
                <w:sz w:val="20"/>
              </w:rPr>
              <w:t>-</w:t>
            </w:r>
            <w:r w:rsidR="00293FE1" w:rsidRPr="00AB047B">
              <w:rPr>
                <w:sz w:val="20"/>
              </w:rPr>
              <w:t>Stunden-Schichten)</w:t>
            </w:r>
          </w:p>
          <w:p w14:paraId="5C2CDA92" w14:textId="77777777" w:rsidR="0013772F" w:rsidRPr="00AB047B" w:rsidRDefault="0013772F" w:rsidP="00A130B4">
            <w:pPr>
              <w:pStyle w:val="Listenabsatz"/>
              <w:numPr>
                <w:ilvl w:val="0"/>
                <w:numId w:val="10"/>
              </w:numPr>
              <w:rPr>
                <w:sz w:val="20"/>
              </w:rPr>
            </w:pPr>
            <w:r w:rsidRPr="00AB047B">
              <w:rPr>
                <w:sz w:val="20"/>
              </w:rPr>
              <w:t>6-Stunden Arbeitstag</w:t>
            </w:r>
          </w:p>
          <w:p w14:paraId="3FC9E77C" w14:textId="77777777" w:rsidR="0013772F" w:rsidRPr="00AB047B" w:rsidRDefault="00293FE1" w:rsidP="0013772F">
            <w:pPr>
              <w:pStyle w:val="Listenabsatz"/>
              <w:numPr>
                <w:ilvl w:val="0"/>
                <w:numId w:val="10"/>
              </w:numPr>
              <w:rPr>
                <w:sz w:val="20"/>
                <w:szCs w:val="20"/>
              </w:rPr>
            </w:pPr>
            <w:r w:rsidRPr="00AB047B">
              <w:rPr>
                <w:sz w:val="20"/>
                <w:szCs w:val="20"/>
              </w:rPr>
              <w:t>3 + 3-Modell (Dreischichtsystem im Rahmen einer 85% Stelle mit 100% Vergütung, 15% Vertrauensarbeitszeit)</w:t>
            </w:r>
          </w:p>
          <w:p w14:paraId="3FC24EB9" w14:textId="77777777" w:rsidR="00FE0951" w:rsidRPr="00AB047B" w:rsidRDefault="00FE0951" w:rsidP="0013772F">
            <w:pPr>
              <w:pStyle w:val="Listenabsatz"/>
              <w:numPr>
                <w:ilvl w:val="0"/>
                <w:numId w:val="10"/>
              </w:numPr>
              <w:rPr>
                <w:sz w:val="18"/>
                <w:szCs w:val="20"/>
              </w:rPr>
            </w:pPr>
            <w:r w:rsidRPr="00AB047B">
              <w:rPr>
                <w:sz w:val="20"/>
              </w:rPr>
              <w:t xml:space="preserve">7/7-Modell </w:t>
            </w:r>
            <w:r w:rsidR="00BB50EC" w:rsidRPr="00AB047B">
              <w:rPr>
                <w:sz w:val="20"/>
              </w:rPr>
              <w:t>(</w:t>
            </w:r>
            <w:r w:rsidR="0069570D" w:rsidRPr="00AB047B">
              <w:rPr>
                <w:sz w:val="20"/>
              </w:rPr>
              <w:t>Zweis</w:t>
            </w:r>
            <w:r w:rsidR="00BB50EC" w:rsidRPr="00AB047B">
              <w:rPr>
                <w:sz w:val="20"/>
              </w:rPr>
              <w:t>chicht</w:t>
            </w:r>
            <w:r w:rsidR="0069570D" w:rsidRPr="00AB047B">
              <w:rPr>
                <w:sz w:val="20"/>
              </w:rPr>
              <w:t>-</w:t>
            </w:r>
            <w:r w:rsidR="00BB50EC" w:rsidRPr="00AB047B">
              <w:rPr>
                <w:sz w:val="20"/>
              </w:rPr>
              <w:t>Modell</w:t>
            </w:r>
            <w:r w:rsidR="0069570D" w:rsidRPr="00AB047B">
              <w:rPr>
                <w:sz w:val="20"/>
              </w:rPr>
              <w:t xml:space="preserve"> </w:t>
            </w:r>
            <w:r w:rsidR="00BB50EC" w:rsidRPr="00AB047B">
              <w:rPr>
                <w:sz w:val="20"/>
              </w:rPr>
              <w:t>–</w:t>
            </w:r>
            <w:r w:rsidR="0069570D" w:rsidRPr="00AB047B">
              <w:rPr>
                <w:sz w:val="20"/>
              </w:rPr>
              <w:t xml:space="preserve"> </w:t>
            </w:r>
            <w:r w:rsidR="00BB50EC" w:rsidRPr="00AB047B">
              <w:rPr>
                <w:sz w:val="20"/>
              </w:rPr>
              <w:t xml:space="preserve">Arbeit für </w:t>
            </w:r>
            <w:r w:rsidR="0069570D" w:rsidRPr="00AB047B">
              <w:rPr>
                <w:sz w:val="20"/>
              </w:rPr>
              <w:t xml:space="preserve">zehn </w:t>
            </w:r>
            <w:r w:rsidR="00BB50EC" w:rsidRPr="00AB047B">
              <w:rPr>
                <w:sz w:val="20"/>
              </w:rPr>
              <w:t>Stunden am Tag, als Ausgleich dafür nach sieben Arbeitstagen sieben Tage am Stück frei)</w:t>
            </w:r>
          </w:p>
          <w:p w14:paraId="1C52DE69" w14:textId="77777777" w:rsidR="00BE6D67" w:rsidRPr="007D1781" w:rsidRDefault="003B50BC" w:rsidP="00BE6D67">
            <w:pPr>
              <w:pStyle w:val="Listenabsatz"/>
              <w:numPr>
                <w:ilvl w:val="0"/>
                <w:numId w:val="10"/>
              </w:numPr>
            </w:pPr>
            <w:r w:rsidRPr="00AB047B">
              <w:rPr>
                <w:sz w:val="20"/>
                <w:szCs w:val="20"/>
              </w:rPr>
              <w:t xml:space="preserve">Springerpools (Bündelung von </w:t>
            </w:r>
            <w:r w:rsidRPr="003B50BC">
              <w:rPr>
                <w:sz w:val="20"/>
                <w:szCs w:val="20"/>
              </w:rPr>
              <w:t>Pflegenden, die flexible Arbeitszeiten wünschen und dann einspringen, wenn andere ausfallen)</w:t>
            </w:r>
            <w:r w:rsidR="0069570D">
              <w:rPr>
                <w:sz w:val="20"/>
                <w:szCs w:val="20"/>
              </w:rPr>
              <w:t>;</w:t>
            </w:r>
            <w:r w:rsidRPr="003B50BC">
              <w:rPr>
                <w:sz w:val="20"/>
                <w:szCs w:val="20"/>
              </w:rPr>
              <w:t xml:space="preserve"> eventuell auch </w:t>
            </w:r>
            <w:r w:rsidR="0069570D">
              <w:rPr>
                <w:sz w:val="20"/>
                <w:szCs w:val="20"/>
              </w:rPr>
              <w:t>e</w:t>
            </w:r>
            <w:r w:rsidRPr="003B50BC">
              <w:rPr>
                <w:sz w:val="20"/>
                <w:szCs w:val="20"/>
              </w:rPr>
              <w:t>inrichtungsübergreifen</w:t>
            </w:r>
            <w:r w:rsidR="0069570D">
              <w:rPr>
                <w:sz w:val="20"/>
                <w:szCs w:val="20"/>
              </w:rPr>
              <w:t>d</w:t>
            </w:r>
          </w:p>
          <w:p w14:paraId="39E0A6D2" w14:textId="0F7FF9B0" w:rsidR="003D2ECE" w:rsidRDefault="003D2ECE" w:rsidP="007D1781"/>
          <w:p w14:paraId="7A6CAC0A" w14:textId="77777777" w:rsidR="0069570D" w:rsidRDefault="009A0379" w:rsidP="007D1781">
            <w:pPr>
              <w:rPr>
                <w:sz w:val="20"/>
              </w:rPr>
            </w:pPr>
            <w:r w:rsidRPr="007D1781">
              <w:rPr>
                <w:sz w:val="20"/>
              </w:rPr>
              <w:t xml:space="preserve">6. </w:t>
            </w:r>
            <w:r w:rsidR="007D1781">
              <w:rPr>
                <w:sz w:val="20"/>
              </w:rPr>
              <w:t xml:space="preserve">Entwicklung von </w:t>
            </w:r>
            <w:r w:rsidR="00BE6D67" w:rsidRPr="007D1781">
              <w:rPr>
                <w:sz w:val="20"/>
              </w:rPr>
              <w:t>Rückgewinnungskonzepte</w:t>
            </w:r>
            <w:r w:rsidR="007D1781">
              <w:rPr>
                <w:sz w:val="20"/>
              </w:rPr>
              <w:t xml:space="preserve">n </w:t>
            </w:r>
            <w:r w:rsidR="0069570D">
              <w:rPr>
                <w:sz w:val="20"/>
              </w:rPr>
              <w:t>zur gezielten Anwerbung von Pflege- und Betreuungskräften, die vorübergehend oder dauerhaft aus dem Beruf ausgestiegen sind (Rückgewinnungskonzepte)</w:t>
            </w:r>
          </w:p>
          <w:p w14:paraId="42B16879" w14:textId="74DAB7DE" w:rsidR="0069570D" w:rsidRDefault="0069570D" w:rsidP="007D1781">
            <w:pPr>
              <w:rPr>
                <w:sz w:val="20"/>
              </w:rPr>
            </w:pPr>
          </w:p>
          <w:p w14:paraId="003C7E34" w14:textId="77B510BC" w:rsidR="00BE6D67" w:rsidRPr="00AB047B" w:rsidRDefault="0069570D" w:rsidP="007D1781">
            <w:pPr>
              <w:rPr>
                <w:sz w:val="20"/>
              </w:rPr>
            </w:pPr>
            <w:r>
              <w:rPr>
                <w:sz w:val="20"/>
              </w:rPr>
              <w:t xml:space="preserve">7. Entwicklung von Konzepten </w:t>
            </w:r>
            <w:r w:rsidR="007D1781">
              <w:rPr>
                <w:sz w:val="20"/>
              </w:rPr>
              <w:t>zur</w:t>
            </w:r>
            <w:r w:rsidR="007D1781" w:rsidRPr="00783213">
              <w:rPr>
                <w:sz w:val="20"/>
                <w:szCs w:val="20"/>
              </w:rPr>
              <w:t xml:space="preserve"> </w:t>
            </w:r>
            <w:r>
              <w:rPr>
                <w:sz w:val="20"/>
                <w:szCs w:val="20"/>
              </w:rPr>
              <w:t xml:space="preserve">(Wieder-) </w:t>
            </w:r>
            <w:r w:rsidR="007D1781" w:rsidRPr="00783213">
              <w:rPr>
                <w:sz w:val="20"/>
                <w:szCs w:val="20"/>
              </w:rPr>
              <w:t xml:space="preserve">Einarbeitung </w:t>
            </w:r>
            <w:r>
              <w:rPr>
                <w:sz w:val="20"/>
                <w:szCs w:val="20"/>
              </w:rPr>
              <w:t xml:space="preserve">und Eingliederung </w:t>
            </w:r>
            <w:r w:rsidR="007D1781" w:rsidRPr="00783213">
              <w:rPr>
                <w:sz w:val="20"/>
                <w:szCs w:val="20"/>
              </w:rPr>
              <w:t>von</w:t>
            </w:r>
            <w:r>
              <w:rPr>
                <w:sz w:val="20"/>
                <w:szCs w:val="20"/>
              </w:rPr>
              <w:t xml:space="preserve"> vorübergehend oder dauerhaft aus dem Beruf ausgestiegenen</w:t>
            </w:r>
            <w:r w:rsidR="007D1781" w:rsidRPr="00783213">
              <w:rPr>
                <w:sz w:val="20"/>
                <w:szCs w:val="20"/>
              </w:rPr>
              <w:t xml:space="preserve"> Pflege- und Betreuungskräften</w:t>
            </w:r>
            <w:r w:rsidR="00AE23AF">
              <w:rPr>
                <w:sz w:val="20"/>
                <w:szCs w:val="20"/>
              </w:rPr>
              <w:t xml:space="preserve"> (</w:t>
            </w:r>
            <w:r w:rsidR="00A97F43">
              <w:rPr>
                <w:sz w:val="20"/>
                <w:szCs w:val="20"/>
              </w:rPr>
              <w:t>Wiedereinstiegskonzepte)</w:t>
            </w:r>
          </w:p>
        </w:tc>
        <w:tc>
          <w:tcPr>
            <w:tcW w:w="8363" w:type="dxa"/>
          </w:tcPr>
          <w:p w14:paraId="2BC24DE2" w14:textId="77777777" w:rsidR="000F4325" w:rsidRDefault="000F4325" w:rsidP="00BE052B">
            <w:pPr>
              <w:rPr>
                <w:sz w:val="20"/>
                <w:szCs w:val="20"/>
              </w:rPr>
            </w:pPr>
            <w:r w:rsidRPr="00A638EB">
              <w:rPr>
                <w:sz w:val="20"/>
                <w:szCs w:val="20"/>
              </w:rPr>
              <w:lastRenderedPageBreak/>
              <w:t xml:space="preserve">1. </w:t>
            </w:r>
            <w:r>
              <w:rPr>
                <w:sz w:val="20"/>
                <w:szCs w:val="20"/>
              </w:rPr>
              <w:t>E</w:t>
            </w:r>
            <w:r w:rsidRPr="00A638EB">
              <w:rPr>
                <w:sz w:val="20"/>
                <w:szCs w:val="20"/>
              </w:rPr>
              <w:t>rforderliche Nachweise: Beschreibung des Schulungsinhaltes, K</w:t>
            </w:r>
            <w:r>
              <w:rPr>
                <w:sz w:val="20"/>
                <w:szCs w:val="20"/>
              </w:rPr>
              <w:t>ostenvoranschlag</w:t>
            </w:r>
            <w:r w:rsidRPr="00A638EB">
              <w:rPr>
                <w:sz w:val="20"/>
                <w:szCs w:val="20"/>
              </w:rPr>
              <w:t>/Rechnungen des Anbieters, Zahlungsnachweise, Teilnehmernachweise, ggf. Reisekosten</w:t>
            </w:r>
          </w:p>
          <w:p w14:paraId="5832AB65" w14:textId="77777777" w:rsidR="000F4325" w:rsidRDefault="000F4325" w:rsidP="00BE052B">
            <w:pPr>
              <w:rPr>
                <w:sz w:val="20"/>
                <w:szCs w:val="20"/>
              </w:rPr>
            </w:pPr>
          </w:p>
          <w:p w14:paraId="2AE6372E" w14:textId="77777777" w:rsidR="000F4325" w:rsidRDefault="000F4325" w:rsidP="00BE052B">
            <w:pPr>
              <w:rPr>
                <w:sz w:val="20"/>
                <w:szCs w:val="20"/>
              </w:rPr>
            </w:pPr>
          </w:p>
          <w:p w14:paraId="5CDFB25B" w14:textId="77777777" w:rsidR="000F4325" w:rsidRDefault="000F4325" w:rsidP="00BE052B">
            <w:pPr>
              <w:rPr>
                <w:sz w:val="20"/>
                <w:szCs w:val="20"/>
              </w:rPr>
            </w:pPr>
          </w:p>
          <w:p w14:paraId="0CCA3450" w14:textId="77777777" w:rsidR="000F4325" w:rsidRDefault="000F4325" w:rsidP="00BE052B">
            <w:pPr>
              <w:rPr>
                <w:sz w:val="20"/>
                <w:szCs w:val="20"/>
              </w:rPr>
            </w:pPr>
          </w:p>
          <w:p w14:paraId="4445A014" w14:textId="77777777" w:rsidR="00186C37" w:rsidRDefault="00186C37" w:rsidP="00BE052B">
            <w:pPr>
              <w:rPr>
                <w:sz w:val="20"/>
                <w:szCs w:val="20"/>
              </w:rPr>
            </w:pPr>
          </w:p>
          <w:p w14:paraId="3E1AEFE4" w14:textId="77777777" w:rsidR="003D2ECE" w:rsidRDefault="003D2ECE" w:rsidP="00BE052B">
            <w:pPr>
              <w:rPr>
                <w:sz w:val="20"/>
                <w:szCs w:val="20"/>
              </w:rPr>
            </w:pPr>
          </w:p>
          <w:p w14:paraId="2A71C264" w14:textId="77777777" w:rsidR="000F4325" w:rsidRDefault="000F4325" w:rsidP="00BE052B">
            <w:pPr>
              <w:rPr>
                <w:sz w:val="20"/>
                <w:szCs w:val="20"/>
              </w:rPr>
            </w:pPr>
            <w:r w:rsidRPr="00A638EB">
              <w:rPr>
                <w:sz w:val="20"/>
                <w:szCs w:val="20"/>
              </w:rPr>
              <w:t xml:space="preserve">2. </w:t>
            </w:r>
            <w:r>
              <w:rPr>
                <w:sz w:val="20"/>
                <w:szCs w:val="20"/>
              </w:rPr>
              <w:t>E</w:t>
            </w:r>
            <w:r w:rsidRPr="00A638EB">
              <w:rPr>
                <w:sz w:val="20"/>
                <w:szCs w:val="20"/>
              </w:rPr>
              <w:t xml:space="preserve">rforderliche Nachweise: Beschreibung des Beratungsgegenstandes, KVA/Rechnungen des Anbieters, </w:t>
            </w:r>
            <w:r w:rsidRPr="006F0B87">
              <w:rPr>
                <w:sz w:val="20"/>
                <w:szCs w:val="20"/>
              </w:rPr>
              <w:t>Zahlungsnachweise</w:t>
            </w:r>
          </w:p>
          <w:p w14:paraId="693B3185" w14:textId="77777777" w:rsidR="000F4325" w:rsidRDefault="000F4325" w:rsidP="00BE052B">
            <w:pPr>
              <w:rPr>
                <w:sz w:val="20"/>
                <w:szCs w:val="20"/>
              </w:rPr>
            </w:pPr>
          </w:p>
          <w:p w14:paraId="1EE7A831" w14:textId="77777777" w:rsidR="000F4325" w:rsidRDefault="000F4325" w:rsidP="00BE052B">
            <w:pPr>
              <w:rPr>
                <w:sz w:val="20"/>
                <w:szCs w:val="20"/>
              </w:rPr>
            </w:pPr>
          </w:p>
          <w:p w14:paraId="382C105B" w14:textId="77777777" w:rsidR="00186C37" w:rsidRDefault="00186C37" w:rsidP="00BE052B">
            <w:pPr>
              <w:rPr>
                <w:sz w:val="20"/>
                <w:szCs w:val="20"/>
              </w:rPr>
            </w:pPr>
          </w:p>
          <w:p w14:paraId="0D7C4183" w14:textId="63A6FB76" w:rsidR="000F4325" w:rsidRDefault="000F4325" w:rsidP="00BE052B">
            <w:pPr>
              <w:rPr>
                <w:sz w:val="20"/>
                <w:szCs w:val="20"/>
              </w:rPr>
            </w:pPr>
            <w:r w:rsidRPr="00A638EB">
              <w:rPr>
                <w:sz w:val="20"/>
                <w:szCs w:val="20"/>
              </w:rPr>
              <w:t xml:space="preserve">3. </w:t>
            </w:r>
            <w:r>
              <w:rPr>
                <w:sz w:val="20"/>
                <w:szCs w:val="20"/>
              </w:rPr>
              <w:t>E</w:t>
            </w:r>
            <w:r w:rsidRPr="00A638EB">
              <w:rPr>
                <w:sz w:val="20"/>
                <w:szCs w:val="20"/>
              </w:rPr>
              <w:t>rforderliche Nachweise: Rechnungen des Anbieters (z.B. Tages</w:t>
            </w:r>
            <w:r>
              <w:rPr>
                <w:sz w:val="20"/>
                <w:szCs w:val="20"/>
              </w:rPr>
              <w:t>pflegeperson</w:t>
            </w:r>
            <w:r w:rsidRPr="00A638EB">
              <w:rPr>
                <w:sz w:val="20"/>
                <w:szCs w:val="20"/>
              </w:rPr>
              <w:t>), Zahlungsnachweise, Nachweis der Inanspruchnahme (</w:t>
            </w:r>
            <w:r>
              <w:rPr>
                <w:sz w:val="20"/>
                <w:szCs w:val="20"/>
              </w:rPr>
              <w:t>unter Einhaltung datenschutzrechtlicher Bestimmungen)</w:t>
            </w:r>
            <w:r w:rsidRPr="00A638EB">
              <w:rPr>
                <w:sz w:val="20"/>
                <w:szCs w:val="20"/>
              </w:rPr>
              <w:t>, bei Eigenangebot (Ansetzung der Lohnkosten für Erzieher</w:t>
            </w:r>
            <w:r>
              <w:rPr>
                <w:sz w:val="20"/>
                <w:szCs w:val="20"/>
              </w:rPr>
              <w:t xml:space="preserve">*innen </w:t>
            </w:r>
            <w:r w:rsidRPr="00A638EB">
              <w:rPr>
                <w:sz w:val="20"/>
                <w:szCs w:val="20"/>
              </w:rPr>
              <w:t>/</w:t>
            </w:r>
            <w:r>
              <w:rPr>
                <w:sz w:val="20"/>
                <w:szCs w:val="20"/>
              </w:rPr>
              <w:t xml:space="preserve"> </w:t>
            </w:r>
            <w:r w:rsidRPr="00A638EB">
              <w:rPr>
                <w:sz w:val="20"/>
                <w:szCs w:val="20"/>
              </w:rPr>
              <w:t>Betreuer</w:t>
            </w:r>
            <w:r>
              <w:rPr>
                <w:sz w:val="20"/>
                <w:szCs w:val="20"/>
              </w:rPr>
              <w:t>*innen</w:t>
            </w:r>
            <w:r w:rsidRPr="00A638EB">
              <w:rPr>
                <w:sz w:val="20"/>
                <w:szCs w:val="20"/>
              </w:rPr>
              <w:t>)</w:t>
            </w:r>
            <w:r>
              <w:rPr>
                <w:sz w:val="20"/>
                <w:szCs w:val="20"/>
              </w:rPr>
              <w:t xml:space="preserve"> </w:t>
            </w:r>
            <w:r w:rsidRPr="00A638EB">
              <w:rPr>
                <w:sz w:val="20"/>
                <w:szCs w:val="20"/>
              </w:rPr>
              <w:t>zusätzlich: A</w:t>
            </w:r>
            <w:r w:rsidR="007A3762">
              <w:rPr>
                <w:sz w:val="20"/>
                <w:szCs w:val="20"/>
              </w:rPr>
              <w:t>r</w:t>
            </w:r>
            <w:r w:rsidR="00AB047B">
              <w:rPr>
                <w:sz w:val="20"/>
                <w:szCs w:val="20"/>
              </w:rPr>
              <w:t>beitsvertrag</w:t>
            </w:r>
            <w:r w:rsidRPr="00A638EB">
              <w:rPr>
                <w:sz w:val="20"/>
                <w:szCs w:val="20"/>
              </w:rPr>
              <w:t>, Tätigkeitsbeschreibung (zur Abgrenzung sonstiger Tätigkeiten in der Pflege), Lohnnachweise, ggf. Abgrenzung zu regional üblichen Angeboten (prozentuale/anteilige Kostennachweise)</w:t>
            </w:r>
          </w:p>
          <w:p w14:paraId="72E9F8E2" w14:textId="5CFB1FD9" w:rsidR="00186C37" w:rsidRDefault="00186C37" w:rsidP="0019594B">
            <w:pPr>
              <w:rPr>
                <w:sz w:val="20"/>
                <w:szCs w:val="20"/>
              </w:rPr>
            </w:pPr>
          </w:p>
          <w:p w14:paraId="2901BBBF" w14:textId="21E0EA05" w:rsidR="005A26B8" w:rsidRDefault="005A26B8" w:rsidP="0019594B">
            <w:pPr>
              <w:rPr>
                <w:sz w:val="20"/>
                <w:szCs w:val="20"/>
              </w:rPr>
            </w:pPr>
          </w:p>
          <w:p w14:paraId="4C7E79A3" w14:textId="77777777" w:rsidR="00AB047B" w:rsidRDefault="00AB047B" w:rsidP="0019594B">
            <w:pPr>
              <w:rPr>
                <w:sz w:val="20"/>
                <w:szCs w:val="20"/>
              </w:rPr>
            </w:pPr>
          </w:p>
          <w:p w14:paraId="14FDDC15" w14:textId="34683140" w:rsidR="00245292" w:rsidRDefault="000F4325" w:rsidP="0019594B">
            <w:pPr>
              <w:rPr>
                <w:sz w:val="20"/>
                <w:szCs w:val="20"/>
              </w:rPr>
            </w:pPr>
            <w:r w:rsidRPr="00A638EB">
              <w:rPr>
                <w:sz w:val="20"/>
                <w:szCs w:val="20"/>
              </w:rPr>
              <w:t xml:space="preserve">4. </w:t>
            </w:r>
            <w:r>
              <w:rPr>
                <w:sz w:val="20"/>
                <w:szCs w:val="20"/>
              </w:rPr>
              <w:t>E</w:t>
            </w:r>
            <w:r w:rsidRPr="00A638EB">
              <w:rPr>
                <w:sz w:val="20"/>
                <w:szCs w:val="20"/>
              </w:rPr>
              <w:t>rforderliche Nachweise: Beschreibung des Angebotes, Rechnung des Anbieters, Nachweis der Inanspruchnahme (</w:t>
            </w:r>
            <w:r>
              <w:rPr>
                <w:sz w:val="20"/>
                <w:szCs w:val="20"/>
              </w:rPr>
              <w:t>unter Einhaltung datenschutzrechtlicher Bestimmungen</w:t>
            </w:r>
            <w:r w:rsidRPr="00A638EB">
              <w:rPr>
                <w:sz w:val="20"/>
                <w:szCs w:val="20"/>
              </w:rPr>
              <w:t>), bei Eigenleistung zusätzlich entsprechende Kostennachweise</w:t>
            </w:r>
          </w:p>
          <w:p w14:paraId="69F0CD58" w14:textId="77777777" w:rsidR="004E583E" w:rsidRDefault="004E583E" w:rsidP="0019594B">
            <w:pPr>
              <w:rPr>
                <w:sz w:val="20"/>
                <w:szCs w:val="20"/>
              </w:rPr>
            </w:pPr>
          </w:p>
          <w:p w14:paraId="5602A041" w14:textId="77777777" w:rsidR="004E583E" w:rsidRDefault="004E583E" w:rsidP="0019594B">
            <w:pPr>
              <w:rPr>
                <w:sz w:val="20"/>
                <w:szCs w:val="20"/>
              </w:rPr>
            </w:pPr>
            <w:r>
              <w:rPr>
                <w:sz w:val="20"/>
                <w:szCs w:val="20"/>
              </w:rPr>
              <w:lastRenderedPageBreak/>
              <w:t>5.</w:t>
            </w:r>
            <w:r w:rsidR="00F606CF">
              <w:rPr>
                <w:sz w:val="20"/>
                <w:szCs w:val="20"/>
              </w:rPr>
              <w:t xml:space="preserve"> Erforderliche Nachweise: </w:t>
            </w:r>
            <w:r w:rsidR="00315CE0">
              <w:rPr>
                <w:sz w:val="20"/>
                <w:szCs w:val="20"/>
              </w:rPr>
              <w:t xml:space="preserve">Beschreibung des Schicht- oder </w:t>
            </w:r>
            <w:r w:rsidR="00754C23">
              <w:rPr>
                <w:sz w:val="20"/>
                <w:szCs w:val="20"/>
              </w:rPr>
              <w:t>Arbeitszeitmodells und der</w:t>
            </w:r>
            <w:r w:rsidR="00315CE0">
              <w:rPr>
                <w:sz w:val="20"/>
                <w:szCs w:val="20"/>
              </w:rPr>
              <w:t xml:space="preserve"> Maßnahmen zur </w:t>
            </w:r>
            <w:r w:rsidR="00315CE0" w:rsidRPr="00B133A8">
              <w:rPr>
                <w:sz w:val="20"/>
                <w:szCs w:val="20"/>
              </w:rPr>
              <w:t>betrieblichen Umsetzung</w:t>
            </w:r>
            <w:r w:rsidR="00186C37">
              <w:rPr>
                <w:sz w:val="20"/>
                <w:szCs w:val="20"/>
              </w:rPr>
              <w:t xml:space="preserve"> einschließlich der Einbeziehung der Mitarbeiterinnen und Mitarbeiter</w:t>
            </w:r>
            <w:r w:rsidR="00664F62">
              <w:rPr>
                <w:sz w:val="20"/>
                <w:szCs w:val="20"/>
              </w:rPr>
              <w:t>,</w:t>
            </w:r>
            <w:r w:rsidR="00315CE0">
              <w:rPr>
                <w:sz w:val="20"/>
                <w:szCs w:val="20"/>
              </w:rPr>
              <w:t xml:space="preserve"> (</w:t>
            </w:r>
            <w:r w:rsidR="004B048A">
              <w:rPr>
                <w:sz w:val="20"/>
                <w:szCs w:val="20"/>
              </w:rPr>
              <w:t>Umsetzungskonzept</w:t>
            </w:r>
            <w:r w:rsidR="00664F62">
              <w:rPr>
                <w:sz w:val="20"/>
                <w:szCs w:val="20"/>
              </w:rPr>
              <w:t>), Kostenangabe (Kostenvoranschlag</w:t>
            </w:r>
            <w:r w:rsidR="00754C23">
              <w:rPr>
                <w:sz w:val="20"/>
                <w:szCs w:val="20"/>
              </w:rPr>
              <w:t xml:space="preserve"> </w:t>
            </w:r>
            <w:r w:rsidR="00664F62">
              <w:rPr>
                <w:sz w:val="20"/>
                <w:szCs w:val="20"/>
              </w:rPr>
              <w:t>bei geplanten Maßnahmen oder Nachweise über die verausgabten Mittel mittels Rechnungsbeleg)</w:t>
            </w:r>
          </w:p>
          <w:p w14:paraId="3DCABE0C" w14:textId="77777777" w:rsidR="00920D18" w:rsidRDefault="00920D18" w:rsidP="0019594B">
            <w:pPr>
              <w:rPr>
                <w:sz w:val="20"/>
                <w:szCs w:val="20"/>
              </w:rPr>
            </w:pPr>
          </w:p>
          <w:p w14:paraId="25E9A36F" w14:textId="77777777" w:rsidR="00920D18" w:rsidRDefault="00920D18" w:rsidP="0019594B">
            <w:pPr>
              <w:rPr>
                <w:sz w:val="20"/>
                <w:szCs w:val="20"/>
              </w:rPr>
            </w:pPr>
          </w:p>
          <w:p w14:paraId="0F2FA155" w14:textId="77777777" w:rsidR="00920D18" w:rsidRDefault="00920D18" w:rsidP="0019594B">
            <w:pPr>
              <w:rPr>
                <w:sz w:val="20"/>
                <w:szCs w:val="20"/>
              </w:rPr>
            </w:pPr>
          </w:p>
          <w:p w14:paraId="314D02B6" w14:textId="77777777" w:rsidR="00920D18" w:rsidRDefault="00920D18" w:rsidP="0019594B">
            <w:pPr>
              <w:rPr>
                <w:sz w:val="20"/>
                <w:szCs w:val="20"/>
              </w:rPr>
            </w:pPr>
          </w:p>
          <w:p w14:paraId="726DC8DF" w14:textId="77777777" w:rsidR="00920D18" w:rsidRDefault="00920D18" w:rsidP="0019594B">
            <w:pPr>
              <w:rPr>
                <w:sz w:val="20"/>
                <w:szCs w:val="20"/>
              </w:rPr>
            </w:pPr>
          </w:p>
          <w:p w14:paraId="78BFFB29" w14:textId="77777777" w:rsidR="00920D18" w:rsidRDefault="00920D18" w:rsidP="0019594B">
            <w:pPr>
              <w:rPr>
                <w:sz w:val="20"/>
                <w:szCs w:val="20"/>
              </w:rPr>
            </w:pPr>
          </w:p>
          <w:p w14:paraId="78134050" w14:textId="77777777" w:rsidR="00920D18" w:rsidRDefault="00920D18" w:rsidP="0019594B">
            <w:pPr>
              <w:rPr>
                <w:sz w:val="20"/>
                <w:szCs w:val="20"/>
              </w:rPr>
            </w:pPr>
          </w:p>
          <w:p w14:paraId="159736F9" w14:textId="77777777" w:rsidR="00920D18" w:rsidRDefault="00920D18" w:rsidP="0019594B">
            <w:pPr>
              <w:rPr>
                <w:sz w:val="20"/>
                <w:szCs w:val="20"/>
              </w:rPr>
            </w:pPr>
          </w:p>
          <w:p w14:paraId="6524B650" w14:textId="77777777" w:rsidR="00920D18" w:rsidRDefault="00920D18" w:rsidP="0019594B">
            <w:pPr>
              <w:rPr>
                <w:sz w:val="20"/>
                <w:szCs w:val="20"/>
              </w:rPr>
            </w:pPr>
          </w:p>
          <w:p w14:paraId="4C72FC52" w14:textId="77777777" w:rsidR="00920D18" w:rsidRDefault="00920D18" w:rsidP="0019594B">
            <w:pPr>
              <w:rPr>
                <w:sz w:val="20"/>
                <w:szCs w:val="20"/>
              </w:rPr>
            </w:pPr>
          </w:p>
          <w:p w14:paraId="7246A6C9" w14:textId="77777777" w:rsidR="00920D18" w:rsidRDefault="00920D18" w:rsidP="0019594B">
            <w:pPr>
              <w:rPr>
                <w:sz w:val="20"/>
                <w:szCs w:val="20"/>
              </w:rPr>
            </w:pPr>
          </w:p>
          <w:p w14:paraId="1B79546C" w14:textId="77777777" w:rsidR="00920D18" w:rsidRDefault="00920D18" w:rsidP="0019594B">
            <w:pPr>
              <w:rPr>
                <w:sz w:val="20"/>
                <w:szCs w:val="20"/>
              </w:rPr>
            </w:pPr>
          </w:p>
          <w:p w14:paraId="18A88030" w14:textId="77777777" w:rsidR="00920D18" w:rsidRDefault="00920D18" w:rsidP="0019594B">
            <w:pPr>
              <w:rPr>
                <w:sz w:val="20"/>
                <w:szCs w:val="20"/>
              </w:rPr>
            </w:pPr>
          </w:p>
          <w:p w14:paraId="134A79D2" w14:textId="77777777" w:rsidR="00920D18" w:rsidRDefault="00920D18" w:rsidP="0019594B">
            <w:pPr>
              <w:rPr>
                <w:sz w:val="20"/>
                <w:szCs w:val="20"/>
              </w:rPr>
            </w:pPr>
          </w:p>
          <w:p w14:paraId="2B303299" w14:textId="77777777" w:rsidR="00920D18" w:rsidRDefault="00920D18" w:rsidP="0019594B">
            <w:pPr>
              <w:rPr>
                <w:sz w:val="20"/>
                <w:szCs w:val="20"/>
              </w:rPr>
            </w:pPr>
          </w:p>
          <w:p w14:paraId="7311F218" w14:textId="77777777" w:rsidR="00920D18" w:rsidRDefault="00920D18" w:rsidP="0019594B">
            <w:pPr>
              <w:rPr>
                <w:sz w:val="20"/>
                <w:szCs w:val="20"/>
              </w:rPr>
            </w:pPr>
          </w:p>
          <w:p w14:paraId="12816CBF" w14:textId="77777777" w:rsidR="00920D18" w:rsidRDefault="00920D18" w:rsidP="0019594B">
            <w:pPr>
              <w:rPr>
                <w:sz w:val="20"/>
                <w:szCs w:val="20"/>
              </w:rPr>
            </w:pPr>
          </w:p>
          <w:p w14:paraId="0A358FC4" w14:textId="77777777" w:rsidR="00920D18" w:rsidRDefault="00920D18" w:rsidP="0019594B">
            <w:pPr>
              <w:rPr>
                <w:sz w:val="20"/>
                <w:szCs w:val="20"/>
              </w:rPr>
            </w:pPr>
          </w:p>
          <w:p w14:paraId="5432F48D" w14:textId="48982530" w:rsidR="00920D18" w:rsidRDefault="00920D18" w:rsidP="0019594B">
            <w:pPr>
              <w:rPr>
                <w:sz w:val="20"/>
                <w:szCs w:val="20"/>
              </w:rPr>
            </w:pPr>
          </w:p>
          <w:p w14:paraId="41DCA67B" w14:textId="77777777" w:rsidR="00920D18" w:rsidRDefault="00920D18" w:rsidP="0019594B">
            <w:pPr>
              <w:rPr>
                <w:sz w:val="20"/>
                <w:szCs w:val="20"/>
              </w:rPr>
            </w:pPr>
            <w:r>
              <w:rPr>
                <w:sz w:val="20"/>
                <w:szCs w:val="20"/>
              </w:rPr>
              <w:t>6.</w:t>
            </w:r>
            <w:r w:rsidR="007E33A6">
              <w:rPr>
                <w:sz w:val="20"/>
                <w:szCs w:val="20"/>
              </w:rPr>
              <w:t xml:space="preserve"> Erforderliche Nachweise: Beschreibung des Rückgewinnungs</w:t>
            </w:r>
            <w:r w:rsidR="0069570D">
              <w:rPr>
                <w:sz w:val="20"/>
                <w:szCs w:val="20"/>
              </w:rPr>
              <w:t xml:space="preserve">konzepts </w:t>
            </w:r>
            <w:r w:rsidR="007E33A6">
              <w:rPr>
                <w:sz w:val="20"/>
                <w:szCs w:val="20"/>
              </w:rPr>
              <w:t>und die Maßnahmen zu</w:t>
            </w:r>
            <w:r w:rsidR="004E37B1">
              <w:rPr>
                <w:sz w:val="20"/>
                <w:szCs w:val="20"/>
              </w:rPr>
              <w:t>r betrieblichen Umsetzung</w:t>
            </w:r>
            <w:r w:rsidR="0069570D">
              <w:t xml:space="preserve"> </w:t>
            </w:r>
            <w:r w:rsidR="0069570D" w:rsidRPr="0069570D">
              <w:rPr>
                <w:sz w:val="20"/>
                <w:szCs w:val="20"/>
              </w:rPr>
              <w:t>einschließlich der Einbeziehung der Mitarbeiterinnen und Mitarbeiter</w:t>
            </w:r>
            <w:r w:rsidR="004E37B1">
              <w:rPr>
                <w:sz w:val="20"/>
                <w:szCs w:val="20"/>
              </w:rPr>
              <w:t xml:space="preserve"> (</w:t>
            </w:r>
            <w:r w:rsidR="007E33A6">
              <w:rPr>
                <w:sz w:val="20"/>
                <w:szCs w:val="20"/>
              </w:rPr>
              <w:t>Umsetzungskonzept</w:t>
            </w:r>
            <w:r w:rsidR="004E37B1">
              <w:rPr>
                <w:sz w:val="20"/>
                <w:szCs w:val="20"/>
              </w:rPr>
              <w:t>).</w:t>
            </w:r>
            <w:r w:rsidR="007E33A6">
              <w:rPr>
                <w:sz w:val="20"/>
                <w:szCs w:val="20"/>
              </w:rPr>
              <w:t xml:space="preserve"> </w:t>
            </w:r>
            <w:r w:rsidR="004E37B1">
              <w:rPr>
                <w:sz w:val="20"/>
                <w:szCs w:val="20"/>
              </w:rPr>
              <w:t>Kostenangabe (Kostenvoranschlag bei geplanten Maßnahmen oder Nachweise über die verausgabten Mittel mittels Rechnungsbeleg).</w:t>
            </w:r>
          </w:p>
          <w:p w14:paraId="48EB8DAE" w14:textId="77777777" w:rsidR="0069570D" w:rsidRDefault="0069570D" w:rsidP="0019594B">
            <w:pPr>
              <w:rPr>
                <w:sz w:val="20"/>
                <w:szCs w:val="20"/>
              </w:rPr>
            </w:pPr>
          </w:p>
          <w:p w14:paraId="5A094870" w14:textId="0B81A688" w:rsidR="005A26B8" w:rsidRDefault="005A26B8" w:rsidP="0019594B">
            <w:pPr>
              <w:rPr>
                <w:sz w:val="20"/>
                <w:szCs w:val="20"/>
              </w:rPr>
            </w:pPr>
          </w:p>
          <w:p w14:paraId="07D6D68F" w14:textId="77777777" w:rsidR="0069570D" w:rsidRPr="00A638EB" w:rsidRDefault="0069570D" w:rsidP="0019594B">
            <w:pPr>
              <w:rPr>
                <w:sz w:val="20"/>
                <w:szCs w:val="20"/>
              </w:rPr>
            </w:pPr>
            <w:r>
              <w:rPr>
                <w:sz w:val="20"/>
                <w:szCs w:val="20"/>
              </w:rPr>
              <w:t xml:space="preserve">7. </w:t>
            </w:r>
            <w:r w:rsidR="003D2ECE">
              <w:rPr>
                <w:sz w:val="20"/>
                <w:szCs w:val="20"/>
              </w:rPr>
              <w:t>w</w:t>
            </w:r>
            <w:r>
              <w:rPr>
                <w:sz w:val="20"/>
                <w:szCs w:val="20"/>
              </w:rPr>
              <w:t>ie 6.</w:t>
            </w:r>
          </w:p>
        </w:tc>
      </w:tr>
      <w:tr w:rsidR="000F4325" w:rsidRPr="00A638EB" w14:paraId="1108E765" w14:textId="77777777" w:rsidTr="005A26B8">
        <w:tc>
          <w:tcPr>
            <w:tcW w:w="1012" w:type="dxa"/>
            <w:noWrap/>
            <w:hideMark/>
          </w:tcPr>
          <w:p w14:paraId="752F091A" w14:textId="77777777" w:rsidR="000F4325" w:rsidRPr="00A638EB" w:rsidRDefault="000F4325" w:rsidP="00852440">
            <w:pPr>
              <w:rPr>
                <w:sz w:val="20"/>
                <w:szCs w:val="20"/>
              </w:rPr>
            </w:pPr>
            <w:r w:rsidRPr="00A638EB">
              <w:rPr>
                <w:sz w:val="20"/>
                <w:szCs w:val="20"/>
              </w:rPr>
              <w:lastRenderedPageBreak/>
              <w:t>16</w:t>
            </w:r>
          </w:p>
        </w:tc>
        <w:tc>
          <w:tcPr>
            <w:tcW w:w="1541" w:type="dxa"/>
            <w:noWrap/>
            <w:hideMark/>
          </w:tcPr>
          <w:p w14:paraId="287D2B79" w14:textId="77777777" w:rsidR="000F4325" w:rsidRPr="00A638EB" w:rsidRDefault="000F4325" w:rsidP="00852440">
            <w:pPr>
              <w:rPr>
                <w:sz w:val="20"/>
                <w:szCs w:val="20"/>
              </w:rPr>
            </w:pPr>
            <w:r w:rsidRPr="00A638EB">
              <w:rPr>
                <w:sz w:val="20"/>
                <w:szCs w:val="20"/>
              </w:rPr>
              <w:t>Förderfähige Maßnahmen</w:t>
            </w:r>
          </w:p>
        </w:tc>
        <w:tc>
          <w:tcPr>
            <w:tcW w:w="3821" w:type="dxa"/>
            <w:hideMark/>
          </w:tcPr>
          <w:p w14:paraId="64F992B4" w14:textId="77777777" w:rsidR="000F4325" w:rsidRPr="00A638EB" w:rsidRDefault="000F4325">
            <w:pPr>
              <w:rPr>
                <w:sz w:val="20"/>
                <w:szCs w:val="20"/>
              </w:rPr>
            </w:pPr>
            <w:r w:rsidRPr="00A638EB">
              <w:rPr>
                <w:sz w:val="20"/>
                <w:szCs w:val="20"/>
              </w:rPr>
              <w:t>Welche Maßnahmen sind von der Förderung ausgeschlossen?</w:t>
            </w:r>
          </w:p>
        </w:tc>
        <w:tc>
          <w:tcPr>
            <w:tcW w:w="8363" w:type="dxa"/>
            <w:hideMark/>
          </w:tcPr>
          <w:p w14:paraId="557DE3BF" w14:textId="77777777" w:rsidR="000F4325" w:rsidRDefault="000F4325" w:rsidP="00F462F7">
            <w:pPr>
              <w:rPr>
                <w:sz w:val="20"/>
                <w:szCs w:val="20"/>
              </w:rPr>
            </w:pPr>
            <w:r w:rsidRPr="00A638EB">
              <w:rPr>
                <w:sz w:val="20"/>
                <w:szCs w:val="20"/>
              </w:rPr>
              <w:t>Einige Beispiele</w:t>
            </w:r>
            <w:r>
              <w:rPr>
                <w:sz w:val="20"/>
                <w:szCs w:val="20"/>
              </w:rPr>
              <w:t>,</w:t>
            </w:r>
            <w:r w:rsidRPr="00A638EB">
              <w:rPr>
                <w:sz w:val="20"/>
                <w:szCs w:val="20"/>
              </w:rPr>
              <w:t xml:space="preserve"> für die eine Förderung </w:t>
            </w:r>
            <w:r w:rsidRPr="009625CF">
              <w:rPr>
                <w:b/>
                <w:sz w:val="20"/>
                <w:szCs w:val="20"/>
              </w:rPr>
              <w:t>nicht</w:t>
            </w:r>
            <w:r w:rsidRPr="00A638EB">
              <w:rPr>
                <w:sz w:val="20"/>
                <w:szCs w:val="20"/>
              </w:rPr>
              <w:t xml:space="preserve"> in Frage komm</w:t>
            </w:r>
            <w:r>
              <w:rPr>
                <w:sz w:val="20"/>
                <w:szCs w:val="20"/>
              </w:rPr>
              <w:t>en,</w:t>
            </w:r>
            <w:r w:rsidRPr="00A638EB">
              <w:rPr>
                <w:sz w:val="20"/>
                <w:szCs w:val="20"/>
              </w:rPr>
              <w:t xml:space="preserve"> sind: </w:t>
            </w:r>
          </w:p>
          <w:p w14:paraId="599706DA" w14:textId="77777777" w:rsidR="000F4325" w:rsidRDefault="000F4325" w:rsidP="00F462F7">
            <w:pPr>
              <w:rPr>
                <w:sz w:val="20"/>
                <w:szCs w:val="20"/>
              </w:rPr>
            </w:pPr>
            <w:r w:rsidRPr="00A638EB">
              <w:rPr>
                <w:sz w:val="20"/>
                <w:szCs w:val="20"/>
              </w:rPr>
              <w:t>- Maßnahmen, die sich aus ohnehin bestehenden</w:t>
            </w:r>
            <w:r>
              <w:rPr>
                <w:sz w:val="20"/>
                <w:szCs w:val="20"/>
              </w:rPr>
              <w:t xml:space="preserve"> Arbeitgeberpflichten ergeben (</w:t>
            </w:r>
            <w:r w:rsidRPr="00A638EB">
              <w:rPr>
                <w:sz w:val="20"/>
                <w:szCs w:val="20"/>
              </w:rPr>
              <w:t xml:space="preserve">z.B. Pflichten der Einhaltung des Arbeitszeitgesetzes, </w:t>
            </w:r>
            <w:r>
              <w:rPr>
                <w:sz w:val="20"/>
                <w:szCs w:val="20"/>
              </w:rPr>
              <w:t xml:space="preserve">des </w:t>
            </w:r>
            <w:r w:rsidRPr="00A638EB">
              <w:rPr>
                <w:sz w:val="20"/>
                <w:szCs w:val="20"/>
              </w:rPr>
              <w:t>Gesetz</w:t>
            </w:r>
            <w:r>
              <w:rPr>
                <w:sz w:val="20"/>
                <w:szCs w:val="20"/>
              </w:rPr>
              <w:t>es</w:t>
            </w:r>
            <w:r w:rsidRPr="00A638EB">
              <w:rPr>
                <w:sz w:val="20"/>
                <w:szCs w:val="20"/>
              </w:rPr>
              <w:t xml:space="preserve"> über die Pflegezeit</w:t>
            </w:r>
            <w:r>
              <w:rPr>
                <w:sz w:val="20"/>
                <w:szCs w:val="20"/>
              </w:rPr>
              <w:t xml:space="preserve"> </w:t>
            </w:r>
            <w:r>
              <w:t>(</w:t>
            </w:r>
            <w:r w:rsidRPr="006711C4">
              <w:rPr>
                <w:sz w:val="20"/>
                <w:szCs w:val="20"/>
              </w:rPr>
              <w:t>Pflegezeitgesetz</w:t>
            </w:r>
            <w:r>
              <w:rPr>
                <w:sz w:val="20"/>
                <w:szCs w:val="20"/>
              </w:rPr>
              <w:t>)</w:t>
            </w:r>
            <w:r w:rsidRPr="00A638EB">
              <w:rPr>
                <w:sz w:val="20"/>
                <w:szCs w:val="20"/>
              </w:rPr>
              <w:t xml:space="preserve">, </w:t>
            </w:r>
            <w:r>
              <w:rPr>
                <w:sz w:val="20"/>
                <w:szCs w:val="20"/>
              </w:rPr>
              <w:t xml:space="preserve">des </w:t>
            </w:r>
            <w:r w:rsidRPr="006711C4">
              <w:rPr>
                <w:sz w:val="20"/>
                <w:szCs w:val="20"/>
              </w:rPr>
              <w:t>Gesetz</w:t>
            </w:r>
            <w:r>
              <w:rPr>
                <w:sz w:val="20"/>
                <w:szCs w:val="20"/>
              </w:rPr>
              <w:t>es</w:t>
            </w:r>
            <w:r w:rsidRPr="006711C4">
              <w:rPr>
                <w:sz w:val="20"/>
                <w:szCs w:val="20"/>
              </w:rPr>
              <w:t xml:space="preserve"> über die Familienpflegezeit (Familienpflegezeitgesetz</w:t>
            </w:r>
            <w:r>
              <w:rPr>
                <w:sz w:val="20"/>
                <w:szCs w:val="20"/>
              </w:rPr>
              <w:t>),</w:t>
            </w:r>
            <w:r w:rsidRPr="006711C4">
              <w:rPr>
                <w:sz w:val="20"/>
                <w:szCs w:val="20"/>
              </w:rPr>
              <w:t xml:space="preserve"> </w:t>
            </w:r>
            <w:r>
              <w:rPr>
                <w:sz w:val="20"/>
                <w:szCs w:val="20"/>
              </w:rPr>
              <w:t xml:space="preserve">des </w:t>
            </w:r>
            <w:r w:rsidRPr="00A638EB">
              <w:rPr>
                <w:sz w:val="20"/>
                <w:szCs w:val="20"/>
              </w:rPr>
              <w:t>Gesetz</w:t>
            </w:r>
            <w:r>
              <w:rPr>
                <w:sz w:val="20"/>
                <w:szCs w:val="20"/>
              </w:rPr>
              <w:t>es</w:t>
            </w:r>
            <w:r w:rsidRPr="00A638EB">
              <w:rPr>
                <w:sz w:val="20"/>
                <w:szCs w:val="20"/>
              </w:rPr>
              <w:t xml:space="preserve"> zum Elterngeld  und zur Elternzeit</w:t>
            </w:r>
            <w:r w:rsidRPr="006711C4">
              <w:rPr>
                <w:sz w:val="20"/>
                <w:szCs w:val="20"/>
              </w:rPr>
              <w:t xml:space="preserve"> (Bundeselterngeld- und Elternzeitgesetz</w:t>
            </w:r>
            <w:r>
              <w:rPr>
                <w:sz w:val="20"/>
                <w:szCs w:val="20"/>
              </w:rPr>
              <w:t>)</w:t>
            </w:r>
            <w:r w:rsidRPr="00A638EB">
              <w:rPr>
                <w:sz w:val="20"/>
                <w:szCs w:val="20"/>
              </w:rPr>
              <w:t xml:space="preserve"> etc.)</w:t>
            </w:r>
            <w:r w:rsidRPr="00A638EB">
              <w:rPr>
                <w:sz w:val="20"/>
                <w:szCs w:val="20"/>
              </w:rPr>
              <w:br/>
              <w:t>- Maßnahmen, die als Bestandteil tarifvertraglicher oder vergleichbarer Regelungen dem Arbeitsent</w:t>
            </w:r>
            <w:r>
              <w:rPr>
                <w:sz w:val="20"/>
                <w:szCs w:val="20"/>
              </w:rPr>
              <w:t>g</w:t>
            </w:r>
            <w:r w:rsidRPr="00A638EB">
              <w:rPr>
                <w:sz w:val="20"/>
                <w:szCs w:val="20"/>
              </w:rPr>
              <w:t>elt zuzurechnen sind</w:t>
            </w:r>
            <w:r w:rsidRPr="00A638EB">
              <w:rPr>
                <w:sz w:val="20"/>
                <w:szCs w:val="20"/>
              </w:rPr>
              <w:br/>
              <w:t>- Arbeitgeberleistungen, die zusätzlich zum regulären Arbeitslohn gezahlt werden</w:t>
            </w:r>
            <w:r w:rsidRPr="00A638EB">
              <w:rPr>
                <w:sz w:val="20"/>
                <w:szCs w:val="20"/>
              </w:rPr>
              <w:br/>
              <w:t>- Maßnahmen, deren Kosten in der Pflegevergütung nach SGB XI vollständig berücksichtigt sind</w:t>
            </w:r>
            <w:r w:rsidRPr="00A638EB">
              <w:rPr>
                <w:sz w:val="20"/>
                <w:szCs w:val="20"/>
              </w:rPr>
              <w:br/>
              <w:t>- Maßnahmen, deren Kosten unter Einsatz sonstiger Fördermittel vollumfänglich finanziert werden</w:t>
            </w:r>
          </w:p>
          <w:p w14:paraId="02B84EF5" w14:textId="77777777" w:rsidR="000F4325" w:rsidRDefault="000F4325" w:rsidP="00F462F7">
            <w:pPr>
              <w:rPr>
                <w:sz w:val="20"/>
                <w:szCs w:val="20"/>
              </w:rPr>
            </w:pPr>
            <w:r w:rsidRPr="00A638EB">
              <w:rPr>
                <w:sz w:val="20"/>
                <w:szCs w:val="20"/>
              </w:rPr>
              <w:t xml:space="preserve">Eine Doppelfinanzierung (z.B. durch Pflegevergütung) oder -förderung (anderweitige Förderprogramme) ist </w:t>
            </w:r>
            <w:r>
              <w:rPr>
                <w:sz w:val="20"/>
                <w:szCs w:val="20"/>
              </w:rPr>
              <w:t>auszuschließen.</w:t>
            </w:r>
          </w:p>
          <w:p w14:paraId="11EECBB0" w14:textId="327D0F14" w:rsidR="005A26B8" w:rsidRPr="00A638EB" w:rsidRDefault="005A26B8" w:rsidP="00F462F7">
            <w:pPr>
              <w:rPr>
                <w:sz w:val="20"/>
                <w:szCs w:val="20"/>
              </w:rPr>
            </w:pPr>
          </w:p>
        </w:tc>
      </w:tr>
      <w:tr w:rsidR="000F4325" w:rsidRPr="00A638EB" w14:paraId="1AAB2BAE" w14:textId="77777777" w:rsidTr="005A26B8">
        <w:tc>
          <w:tcPr>
            <w:tcW w:w="1012" w:type="dxa"/>
            <w:noWrap/>
          </w:tcPr>
          <w:p w14:paraId="1DA1D9F9" w14:textId="77777777" w:rsidR="000F4325" w:rsidRPr="00A638EB" w:rsidRDefault="000F4325" w:rsidP="00852440">
            <w:pPr>
              <w:rPr>
                <w:sz w:val="20"/>
                <w:szCs w:val="20"/>
              </w:rPr>
            </w:pPr>
          </w:p>
        </w:tc>
        <w:tc>
          <w:tcPr>
            <w:tcW w:w="1541" w:type="dxa"/>
            <w:noWrap/>
          </w:tcPr>
          <w:p w14:paraId="6533D57C" w14:textId="77777777" w:rsidR="000F4325" w:rsidRPr="00A638EB" w:rsidRDefault="000F4325" w:rsidP="00852440">
            <w:pPr>
              <w:rPr>
                <w:sz w:val="20"/>
                <w:szCs w:val="20"/>
              </w:rPr>
            </w:pPr>
            <w:r w:rsidRPr="00A638EB">
              <w:rPr>
                <w:sz w:val="20"/>
                <w:szCs w:val="20"/>
              </w:rPr>
              <w:t xml:space="preserve">Praxisbeispiele für </w:t>
            </w:r>
            <w:r w:rsidRPr="00A638EB">
              <w:rPr>
                <w:b/>
                <w:bCs/>
                <w:sz w:val="20"/>
                <w:szCs w:val="20"/>
              </w:rPr>
              <w:t>nicht</w:t>
            </w:r>
            <w:r w:rsidRPr="00A638EB">
              <w:rPr>
                <w:sz w:val="20"/>
                <w:szCs w:val="20"/>
              </w:rPr>
              <w:t xml:space="preserve"> </w:t>
            </w:r>
            <w:r w:rsidRPr="002C1046">
              <w:rPr>
                <w:b/>
                <w:sz w:val="20"/>
                <w:szCs w:val="20"/>
              </w:rPr>
              <w:t>förderfähige</w:t>
            </w:r>
            <w:r w:rsidRPr="00A638EB">
              <w:rPr>
                <w:sz w:val="20"/>
                <w:szCs w:val="20"/>
              </w:rPr>
              <w:t xml:space="preserve"> Maßnahmen</w:t>
            </w:r>
          </w:p>
        </w:tc>
        <w:tc>
          <w:tcPr>
            <w:tcW w:w="3821" w:type="dxa"/>
          </w:tcPr>
          <w:p w14:paraId="1091E073" w14:textId="45156305" w:rsidR="00DD56AE" w:rsidRDefault="000F4325" w:rsidP="005A26B8">
            <w:pPr>
              <w:rPr>
                <w:sz w:val="20"/>
                <w:szCs w:val="20"/>
              </w:rPr>
            </w:pPr>
            <w:r w:rsidRPr="00A638EB">
              <w:rPr>
                <w:sz w:val="20"/>
                <w:szCs w:val="20"/>
              </w:rPr>
              <w:t xml:space="preserve">1. </w:t>
            </w:r>
            <w:r>
              <w:rPr>
                <w:sz w:val="20"/>
                <w:szCs w:val="20"/>
              </w:rPr>
              <w:t>M</w:t>
            </w:r>
            <w:r w:rsidRPr="00A638EB">
              <w:rPr>
                <w:sz w:val="20"/>
                <w:szCs w:val="20"/>
              </w:rPr>
              <w:t>onatl</w:t>
            </w:r>
            <w:r>
              <w:rPr>
                <w:sz w:val="20"/>
                <w:szCs w:val="20"/>
              </w:rPr>
              <w:t>icher</w:t>
            </w:r>
            <w:r w:rsidRPr="00A638EB">
              <w:rPr>
                <w:sz w:val="20"/>
                <w:szCs w:val="20"/>
              </w:rPr>
              <w:t xml:space="preserve"> Zuschuss zum Arbeitsentgelt für die Kinderbetreuung</w:t>
            </w:r>
          </w:p>
          <w:p w14:paraId="60849C0B" w14:textId="7AC28F7F" w:rsidR="005A26B8" w:rsidRDefault="005A26B8" w:rsidP="005A26B8">
            <w:pPr>
              <w:rPr>
                <w:sz w:val="20"/>
                <w:szCs w:val="20"/>
              </w:rPr>
            </w:pPr>
          </w:p>
          <w:p w14:paraId="1507EF5A" w14:textId="77777777" w:rsidR="005A26B8" w:rsidRDefault="005A26B8" w:rsidP="005A26B8">
            <w:pPr>
              <w:rPr>
                <w:sz w:val="20"/>
                <w:szCs w:val="20"/>
              </w:rPr>
            </w:pPr>
          </w:p>
          <w:p w14:paraId="6869DFD8" w14:textId="7A670B90" w:rsidR="000F4325" w:rsidRDefault="000F4325" w:rsidP="005A26B8">
            <w:pPr>
              <w:rPr>
                <w:sz w:val="20"/>
                <w:szCs w:val="20"/>
              </w:rPr>
            </w:pPr>
            <w:r w:rsidRPr="00A638EB">
              <w:rPr>
                <w:sz w:val="20"/>
                <w:szCs w:val="20"/>
              </w:rPr>
              <w:t xml:space="preserve">2. Anschaffung von Pkw für Fahrdienste </w:t>
            </w:r>
          </w:p>
          <w:p w14:paraId="5E339DDA" w14:textId="77777777" w:rsidR="004D57EF" w:rsidRDefault="004D57EF" w:rsidP="005A26B8">
            <w:pPr>
              <w:rPr>
                <w:sz w:val="20"/>
                <w:szCs w:val="20"/>
              </w:rPr>
            </w:pPr>
          </w:p>
          <w:p w14:paraId="40BD4892" w14:textId="62FF49A3" w:rsidR="000F4325" w:rsidRDefault="000F4325" w:rsidP="005A26B8">
            <w:pPr>
              <w:rPr>
                <w:sz w:val="20"/>
                <w:szCs w:val="20"/>
              </w:rPr>
            </w:pPr>
            <w:r w:rsidRPr="00A638EB">
              <w:rPr>
                <w:sz w:val="20"/>
                <w:szCs w:val="20"/>
              </w:rPr>
              <w:t>3. Hauswirtschaftliche Dienstleistungen (Wäsche-, Bügel-,</w:t>
            </w:r>
            <w:r>
              <w:rPr>
                <w:sz w:val="20"/>
                <w:szCs w:val="20"/>
              </w:rPr>
              <w:t xml:space="preserve"> </w:t>
            </w:r>
            <w:r w:rsidRPr="00A638EB">
              <w:rPr>
                <w:sz w:val="20"/>
                <w:szCs w:val="20"/>
              </w:rPr>
              <w:t>Putzservice)</w:t>
            </w:r>
          </w:p>
          <w:p w14:paraId="76B8D1F8" w14:textId="77777777" w:rsidR="005A26B8" w:rsidRDefault="005A26B8" w:rsidP="005A26B8">
            <w:pPr>
              <w:rPr>
                <w:sz w:val="20"/>
                <w:szCs w:val="20"/>
              </w:rPr>
            </w:pPr>
          </w:p>
          <w:p w14:paraId="3895E07B" w14:textId="6103F51E" w:rsidR="000F4325" w:rsidRDefault="000F4325" w:rsidP="005A26B8">
            <w:pPr>
              <w:rPr>
                <w:sz w:val="20"/>
                <w:szCs w:val="20"/>
              </w:rPr>
            </w:pPr>
            <w:r w:rsidRPr="00A638EB">
              <w:rPr>
                <w:sz w:val="20"/>
                <w:szCs w:val="20"/>
              </w:rPr>
              <w:t>4. Schulungen, Qualifikationen, Weiterbildungen</w:t>
            </w:r>
            <w:r>
              <w:rPr>
                <w:sz w:val="20"/>
                <w:szCs w:val="20"/>
              </w:rPr>
              <w:t>,</w:t>
            </w:r>
            <w:r w:rsidRPr="00A638EB">
              <w:rPr>
                <w:sz w:val="20"/>
                <w:szCs w:val="20"/>
              </w:rPr>
              <w:t xml:space="preserve"> die sich </w:t>
            </w:r>
            <w:r w:rsidRPr="00A638EB">
              <w:rPr>
                <w:b/>
                <w:bCs/>
                <w:sz w:val="20"/>
                <w:szCs w:val="20"/>
              </w:rPr>
              <w:t>NICHT hauptsächlich</w:t>
            </w:r>
            <w:r w:rsidRPr="00A638EB">
              <w:rPr>
                <w:sz w:val="20"/>
                <w:szCs w:val="20"/>
              </w:rPr>
              <w:t xml:space="preserve"> mit dem Thema Vereinb</w:t>
            </w:r>
            <w:r>
              <w:rPr>
                <w:sz w:val="20"/>
                <w:szCs w:val="20"/>
              </w:rPr>
              <w:t>a</w:t>
            </w:r>
            <w:r w:rsidRPr="00A638EB">
              <w:rPr>
                <w:sz w:val="20"/>
                <w:szCs w:val="20"/>
              </w:rPr>
              <w:t xml:space="preserve">rkeit </w:t>
            </w:r>
            <w:r>
              <w:rPr>
                <w:sz w:val="20"/>
                <w:szCs w:val="20"/>
              </w:rPr>
              <w:t xml:space="preserve">von </w:t>
            </w:r>
            <w:r w:rsidRPr="00A638EB">
              <w:rPr>
                <w:sz w:val="20"/>
                <w:szCs w:val="20"/>
              </w:rPr>
              <w:t xml:space="preserve">Familie und Beruf beschäftigen (z.B. </w:t>
            </w:r>
            <w:r>
              <w:rPr>
                <w:sz w:val="20"/>
                <w:szCs w:val="20"/>
              </w:rPr>
              <w:t>Weiterbildung</w:t>
            </w:r>
            <w:r w:rsidRPr="00A638EB">
              <w:rPr>
                <w:sz w:val="20"/>
                <w:szCs w:val="20"/>
              </w:rPr>
              <w:t xml:space="preserve"> zur PDL, sonstige Onlineschulungen, Hygieneschulungen, 1. Hilfe Kurse, Quali</w:t>
            </w:r>
            <w:r>
              <w:rPr>
                <w:sz w:val="20"/>
                <w:szCs w:val="20"/>
              </w:rPr>
              <w:t>fikationen, z.B. im Wund- oder Schmerzmanagement</w:t>
            </w:r>
            <w:r w:rsidR="0069570D">
              <w:rPr>
                <w:sz w:val="20"/>
                <w:szCs w:val="20"/>
              </w:rPr>
              <w:t>)</w:t>
            </w:r>
          </w:p>
          <w:p w14:paraId="6FDF6F77" w14:textId="77777777" w:rsidR="004D57EF" w:rsidRDefault="004D57EF" w:rsidP="005A26B8">
            <w:pPr>
              <w:rPr>
                <w:sz w:val="20"/>
                <w:szCs w:val="20"/>
              </w:rPr>
            </w:pPr>
          </w:p>
          <w:p w14:paraId="4E159008" w14:textId="04BAD08D" w:rsidR="000F4325" w:rsidRDefault="000F4325" w:rsidP="005A26B8">
            <w:pPr>
              <w:rPr>
                <w:sz w:val="20"/>
                <w:szCs w:val="20"/>
              </w:rPr>
            </w:pPr>
            <w:r w:rsidRPr="00A638EB">
              <w:rPr>
                <w:sz w:val="20"/>
                <w:szCs w:val="20"/>
              </w:rPr>
              <w:t xml:space="preserve">5. zusätzliche Mitarbeiter z.B. für </w:t>
            </w:r>
            <w:r>
              <w:rPr>
                <w:sz w:val="20"/>
                <w:szCs w:val="20"/>
              </w:rPr>
              <w:t>Stoßzeiten</w:t>
            </w:r>
            <w:r w:rsidRPr="00A638EB">
              <w:rPr>
                <w:sz w:val="20"/>
                <w:szCs w:val="20"/>
              </w:rPr>
              <w:t xml:space="preserve"> oder "ungünstige" Arbeitszeiten</w:t>
            </w:r>
          </w:p>
          <w:p w14:paraId="0DDF684C" w14:textId="19D36F32" w:rsidR="004D57EF" w:rsidRDefault="004D57EF" w:rsidP="005A26B8">
            <w:pPr>
              <w:rPr>
                <w:sz w:val="20"/>
                <w:szCs w:val="20"/>
              </w:rPr>
            </w:pPr>
          </w:p>
          <w:p w14:paraId="5F5D8B28" w14:textId="77777777" w:rsidR="00AB047B" w:rsidRDefault="00AB047B" w:rsidP="005A26B8">
            <w:pPr>
              <w:rPr>
                <w:sz w:val="20"/>
                <w:szCs w:val="20"/>
              </w:rPr>
            </w:pPr>
          </w:p>
          <w:p w14:paraId="0AD98E53" w14:textId="77777777" w:rsidR="004D57EF" w:rsidRDefault="000F4325" w:rsidP="005A26B8">
            <w:pPr>
              <w:rPr>
                <w:sz w:val="20"/>
                <w:szCs w:val="20"/>
              </w:rPr>
            </w:pPr>
            <w:r w:rsidRPr="00A638EB">
              <w:rPr>
                <w:sz w:val="20"/>
                <w:szCs w:val="20"/>
              </w:rPr>
              <w:lastRenderedPageBreak/>
              <w:t>6. Zertifikate "Familienfreundlicher Betrieb"</w:t>
            </w:r>
          </w:p>
          <w:p w14:paraId="795651B2" w14:textId="04962DDC" w:rsidR="004D57EF" w:rsidRDefault="004D57EF" w:rsidP="005A26B8">
            <w:pPr>
              <w:rPr>
                <w:sz w:val="20"/>
                <w:szCs w:val="20"/>
              </w:rPr>
            </w:pPr>
          </w:p>
          <w:p w14:paraId="106A011B" w14:textId="77777777" w:rsidR="004D57EF" w:rsidRDefault="004D57EF" w:rsidP="005A26B8">
            <w:pPr>
              <w:rPr>
                <w:sz w:val="20"/>
                <w:szCs w:val="20"/>
              </w:rPr>
            </w:pPr>
          </w:p>
          <w:p w14:paraId="4319FB47" w14:textId="70DAEFB0" w:rsidR="000F4325" w:rsidRDefault="000F4325" w:rsidP="005A26B8">
            <w:pPr>
              <w:rPr>
                <w:sz w:val="20"/>
                <w:szCs w:val="20"/>
              </w:rPr>
            </w:pPr>
            <w:r w:rsidRPr="00A638EB">
              <w:rPr>
                <w:sz w:val="20"/>
                <w:szCs w:val="20"/>
              </w:rPr>
              <w:t>7. Personalausfallkosten für Schulungsmaßnahmen (auch wenn diese förderfähig sind)</w:t>
            </w:r>
          </w:p>
          <w:p w14:paraId="1A2A2DE6" w14:textId="77777777" w:rsidR="004D57EF" w:rsidRDefault="004D57EF" w:rsidP="005A26B8">
            <w:pPr>
              <w:rPr>
                <w:sz w:val="20"/>
                <w:szCs w:val="20"/>
              </w:rPr>
            </w:pPr>
          </w:p>
          <w:p w14:paraId="0F589267" w14:textId="350160FA" w:rsidR="000F4325" w:rsidRDefault="000F4325" w:rsidP="005A26B8">
            <w:pPr>
              <w:rPr>
                <w:sz w:val="20"/>
                <w:szCs w:val="20"/>
              </w:rPr>
            </w:pPr>
            <w:r w:rsidRPr="00A638EB">
              <w:rPr>
                <w:sz w:val="20"/>
                <w:szCs w:val="20"/>
              </w:rPr>
              <w:t xml:space="preserve">8. bauliche Maßnahmen (bei trägereigener Kinderbetreuung), Schaffung von Spielplätzen und Außenanlagen, Gebäuden </w:t>
            </w:r>
          </w:p>
          <w:p w14:paraId="10F223A0" w14:textId="77777777" w:rsidR="004D57EF" w:rsidRDefault="004D57EF" w:rsidP="005A26B8">
            <w:pPr>
              <w:rPr>
                <w:sz w:val="20"/>
                <w:szCs w:val="20"/>
              </w:rPr>
            </w:pPr>
          </w:p>
          <w:p w14:paraId="53F52553" w14:textId="42D6B777" w:rsidR="000F4325" w:rsidRDefault="000F4325" w:rsidP="005A26B8">
            <w:pPr>
              <w:rPr>
                <w:sz w:val="20"/>
                <w:szCs w:val="20"/>
              </w:rPr>
            </w:pPr>
            <w:r w:rsidRPr="00A638EB">
              <w:rPr>
                <w:sz w:val="20"/>
                <w:szCs w:val="20"/>
              </w:rPr>
              <w:t>9. Belohnungssysteme für übernommene Zusatzdienste ("</w:t>
            </w:r>
            <w:proofErr w:type="spellStart"/>
            <w:r w:rsidRPr="00A638EB">
              <w:rPr>
                <w:sz w:val="20"/>
                <w:szCs w:val="20"/>
              </w:rPr>
              <w:t>Jokerdienst</w:t>
            </w:r>
            <w:proofErr w:type="spellEnd"/>
            <w:r w:rsidRPr="00A638EB">
              <w:rPr>
                <w:sz w:val="20"/>
                <w:szCs w:val="20"/>
              </w:rPr>
              <w:t>") oder für durchgehende Anwesenheit (keine AU-Zeiten)</w:t>
            </w:r>
          </w:p>
          <w:p w14:paraId="42491BD5" w14:textId="77777777" w:rsidR="004D57EF" w:rsidRDefault="004D57EF" w:rsidP="005A26B8">
            <w:pPr>
              <w:rPr>
                <w:sz w:val="20"/>
                <w:szCs w:val="20"/>
              </w:rPr>
            </w:pPr>
          </w:p>
          <w:p w14:paraId="7EA5CBEC" w14:textId="61B945C5" w:rsidR="000F4325" w:rsidRDefault="000F4325" w:rsidP="005A26B8">
            <w:pPr>
              <w:rPr>
                <w:sz w:val="20"/>
                <w:szCs w:val="20"/>
              </w:rPr>
            </w:pPr>
            <w:r w:rsidRPr="00A638EB">
              <w:rPr>
                <w:sz w:val="20"/>
                <w:szCs w:val="20"/>
              </w:rPr>
              <w:t xml:space="preserve">10. Erbringung von Schulungsleistungen und daraus resultierende Rechnungslegung als Angestellter des Trägers/LE </w:t>
            </w:r>
          </w:p>
          <w:p w14:paraId="1BB66E9C" w14:textId="77777777" w:rsidR="004D57EF" w:rsidRDefault="004D57EF" w:rsidP="005A26B8">
            <w:pPr>
              <w:rPr>
                <w:sz w:val="20"/>
                <w:szCs w:val="20"/>
              </w:rPr>
            </w:pPr>
          </w:p>
          <w:p w14:paraId="398D16B8" w14:textId="3C8C72EC" w:rsidR="000F4325" w:rsidRDefault="000F4325" w:rsidP="005A26B8">
            <w:pPr>
              <w:rPr>
                <w:sz w:val="20"/>
                <w:szCs w:val="20"/>
              </w:rPr>
            </w:pPr>
            <w:r w:rsidRPr="00A638EB">
              <w:rPr>
                <w:sz w:val="20"/>
                <w:szCs w:val="20"/>
              </w:rPr>
              <w:t xml:space="preserve">11. Anschaffung von Software zur Dienstplangestaltung, dazugehörige Schulungen etc. </w:t>
            </w:r>
          </w:p>
          <w:p w14:paraId="73219EE0" w14:textId="77777777" w:rsidR="004D57EF" w:rsidRDefault="004D57EF" w:rsidP="005A26B8">
            <w:pPr>
              <w:rPr>
                <w:sz w:val="20"/>
                <w:szCs w:val="20"/>
              </w:rPr>
            </w:pPr>
          </w:p>
          <w:p w14:paraId="74AD5F97" w14:textId="2FAD40B6" w:rsidR="000F4325" w:rsidRDefault="000F4325" w:rsidP="005A26B8">
            <w:pPr>
              <w:rPr>
                <w:sz w:val="20"/>
                <w:szCs w:val="20"/>
              </w:rPr>
            </w:pPr>
            <w:r w:rsidRPr="00A638EB">
              <w:rPr>
                <w:sz w:val="20"/>
                <w:szCs w:val="20"/>
              </w:rPr>
              <w:t>12. Maßnahmen der Gesundheitsförderung (Fitnessgeräte, Bezuschussung Fitnessstudio o.ä., Gesundheitskurse etc.</w:t>
            </w:r>
            <w:r>
              <w:rPr>
                <w:sz w:val="20"/>
                <w:szCs w:val="20"/>
              </w:rPr>
              <w:t>)</w:t>
            </w:r>
          </w:p>
          <w:p w14:paraId="24984A87" w14:textId="77777777" w:rsidR="004D57EF" w:rsidRDefault="004D57EF" w:rsidP="005A26B8">
            <w:pPr>
              <w:rPr>
                <w:sz w:val="20"/>
                <w:szCs w:val="20"/>
              </w:rPr>
            </w:pPr>
          </w:p>
          <w:p w14:paraId="0C194CC4" w14:textId="79C09DAF" w:rsidR="004D57EF" w:rsidRDefault="00C57300" w:rsidP="005A26B8">
            <w:pPr>
              <w:rPr>
                <w:sz w:val="20"/>
                <w:szCs w:val="20"/>
              </w:rPr>
            </w:pPr>
            <w:r>
              <w:rPr>
                <w:sz w:val="20"/>
                <w:szCs w:val="20"/>
              </w:rPr>
              <w:t>13.</w:t>
            </w:r>
            <w:r w:rsidR="00135FA6">
              <w:rPr>
                <w:sz w:val="20"/>
                <w:szCs w:val="20"/>
              </w:rPr>
              <w:t xml:space="preserve"> </w:t>
            </w:r>
            <w:r w:rsidR="000F707B">
              <w:rPr>
                <w:sz w:val="20"/>
                <w:szCs w:val="20"/>
              </w:rPr>
              <w:t xml:space="preserve">Maßnahmen </w:t>
            </w:r>
            <w:r w:rsidR="00135FA6">
              <w:rPr>
                <w:sz w:val="20"/>
                <w:szCs w:val="20"/>
              </w:rPr>
              <w:t>oder Unterweisungen in</w:t>
            </w:r>
            <w:r w:rsidR="000F707B">
              <w:rPr>
                <w:sz w:val="20"/>
                <w:szCs w:val="20"/>
              </w:rPr>
              <w:t xml:space="preserve"> </w:t>
            </w:r>
            <w:r>
              <w:rPr>
                <w:sz w:val="20"/>
                <w:szCs w:val="20"/>
              </w:rPr>
              <w:t>Überstundencontrolling</w:t>
            </w:r>
            <w:r w:rsidR="00135FA6">
              <w:rPr>
                <w:sz w:val="20"/>
                <w:szCs w:val="20"/>
              </w:rPr>
              <w:t>;</w:t>
            </w:r>
            <w:r>
              <w:rPr>
                <w:sz w:val="20"/>
                <w:szCs w:val="20"/>
              </w:rPr>
              <w:t xml:space="preserve"> Paus</w:t>
            </w:r>
            <w:r w:rsidR="000F707B">
              <w:rPr>
                <w:sz w:val="20"/>
                <w:szCs w:val="20"/>
              </w:rPr>
              <w:t xml:space="preserve">en- und </w:t>
            </w:r>
            <w:r>
              <w:rPr>
                <w:sz w:val="20"/>
                <w:szCs w:val="20"/>
              </w:rPr>
              <w:t>Urlaubs</w:t>
            </w:r>
            <w:r w:rsidR="000F707B">
              <w:rPr>
                <w:sz w:val="20"/>
                <w:szCs w:val="20"/>
              </w:rPr>
              <w:t>regelungen</w:t>
            </w:r>
            <w:r w:rsidR="001E1AB4">
              <w:rPr>
                <w:sz w:val="20"/>
                <w:szCs w:val="20"/>
              </w:rPr>
              <w:t>, Übergabe</w:t>
            </w:r>
            <w:r w:rsidR="00F26019">
              <w:rPr>
                <w:sz w:val="20"/>
                <w:szCs w:val="20"/>
              </w:rPr>
              <w:t>organisation</w:t>
            </w:r>
            <w:r w:rsidR="001E1AB4">
              <w:rPr>
                <w:sz w:val="20"/>
                <w:szCs w:val="20"/>
              </w:rPr>
              <w:t>, Mitarbeiter</w:t>
            </w:r>
            <w:r w:rsidR="004850E3">
              <w:rPr>
                <w:sz w:val="20"/>
                <w:szCs w:val="20"/>
              </w:rPr>
              <w:t>führung</w:t>
            </w:r>
            <w:r w:rsidR="000F707B">
              <w:rPr>
                <w:sz w:val="20"/>
                <w:szCs w:val="20"/>
              </w:rPr>
              <w:t xml:space="preserve"> </w:t>
            </w:r>
            <w:r w:rsidR="00342382">
              <w:rPr>
                <w:sz w:val="20"/>
                <w:szCs w:val="20"/>
              </w:rPr>
              <w:t>sowie</w:t>
            </w:r>
            <w:r w:rsidR="000F707B">
              <w:rPr>
                <w:sz w:val="20"/>
                <w:szCs w:val="20"/>
              </w:rPr>
              <w:t xml:space="preserve"> </w:t>
            </w:r>
            <w:r w:rsidR="004850E3">
              <w:rPr>
                <w:sz w:val="20"/>
                <w:szCs w:val="20"/>
              </w:rPr>
              <w:t>-gespräche</w:t>
            </w:r>
            <w:r w:rsidR="000F707B">
              <w:rPr>
                <w:sz w:val="20"/>
                <w:szCs w:val="20"/>
              </w:rPr>
              <w:t>, Abstimmungs- und Besprechungskultur; Fehlermanagement</w:t>
            </w:r>
            <w:r w:rsidR="008C4222">
              <w:rPr>
                <w:sz w:val="20"/>
                <w:szCs w:val="20"/>
              </w:rPr>
              <w:t>, Personalentwicklung und -</w:t>
            </w:r>
            <w:r w:rsidR="00342382">
              <w:rPr>
                <w:sz w:val="20"/>
                <w:szCs w:val="20"/>
              </w:rPr>
              <w:t>Q</w:t>
            </w:r>
            <w:r w:rsidR="008C4222">
              <w:rPr>
                <w:sz w:val="20"/>
                <w:szCs w:val="20"/>
              </w:rPr>
              <w:t>uali</w:t>
            </w:r>
            <w:r w:rsidR="00342382">
              <w:rPr>
                <w:sz w:val="20"/>
                <w:szCs w:val="20"/>
              </w:rPr>
              <w:t xml:space="preserve">fizierung sowie </w:t>
            </w:r>
            <w:r w:rsidR="008C4222">
              <w:rPr>
                <w:sz w:val="20"/>
                <w:szCs w:val="20"/>
              </w:rPr>
              <w:t>Beschwerdemanagement</w:t>
            </w:r>
          </w:p>
          <w:p w14:paraId="2A05E534" w14:textId="024F7DFF" w:rsidR="001E1AB4" w:rsidRDefault="001E1AB4" w:rsidP="005A26B8">
            <w:pPr>
              <w:rPr>
                <w:sz w:val="20"/>
                <w:szCs w:val="20"/>
              </w:rPr>
            </w:pPr>
            <w:r>
              <w:rPr>
                <w:sz w:val="20"/>
                <w:szCs w:val="20"/>
              </w:rPr>
              <w:lastRenderedPageBreak/>
              <w:t xml:space="preserve">14. </w:t>
            </w:r>
            <w:r w:rsidR="00135FA6">
              <w:rPr>
                <w:sz w:val="20"/>
                <w:szCs w:val="20"/>
              </w:rPr>
              <w:t xml:space="preserve">Unterweisungen und Maßnahmen wie </w:t>
            </w:r>
            <w:r>
              <w:rPr>
                <w:sz w:val="20"/>
                <w:szCs w:val="20"/>
              </w:rPr>
              <w:t>Fallbesprechungen</w:t>
            </w:r>
            <w:r w:rsidR="000F707B">
              <w:rPr>
                <w:sz w:val="20"/>
                <w:szCs w:val="20"/>
              </w:rPr>
              <w:t xml:space="preserve">; </w:t>
            </w:r>
            <w:r w:rsidR="008C4222">
              <w:rPr>
                <w:sz w:val="20"/>
                <w:szCs w:val="20"/>
              </w:rPr>
              <w:t>Pflegel</w:t>
            </w:r>
            <w:r w:rsidR="000F707B">
              <w:rPr>
                <w:sz w:val="20"/>
                <w:szCs w:val="20"/>
              </w:rPr>
              <w:t>eistungs</w:t>
            </w:r>
            <w:r w:rsidR="008C4222">
              <w:rPr>
                <w:sz w:val="20"/>
                <w:szCs w:val="20"/>
              </w:rPr>
              <w:t>-Ü</w:t>
            </w:r>
            <w:r w:rsidR="000F707B">
              <w:rPr>
                <w:sz w:val="20"/>
                <w:szCs w:val="20"/>
              </w:rPr>
              <w:t xml:space="preserve">bergabe; </w:t>
            </w:r>
            <w:r w:rsidR="008C4222">
              <w:rPr>
                <w:sz w:val="20"/>
                <w:szCs w:val="20"/>
              </w:rPr>
              <w:t>Sensibilisierung der Kommunikation bei dementen oder schwierigen Pflegebedürftigen sowie</w:t>
            </w:r>
            <w:r w:rsidR="00135FA6">
              <w:rPr>
                <w:sz w:val="20"/>
                <w:szCs w:val="20"/>
              </w:rPr>
              <w:t xml:space="preserve"> deren</w:t>
            </w:r>
            <w:r w:rsidR="008C4222">
              <w:rPr>
                <w:sz w:val="20"/>
                <w:szCs w:val="20"/>
              </w:rPr>
              <w:t xml:space="preserve"> Angehörigen</w:t>
            </w:r>
          </w:p>
          <w:p w14:paraId="3EA15489" w14:textId="77777777" w:rsidR="004D57EF" w:rsidRDefault="004D57EF" w:rsidP="005A26B8">
            <w:pPr>
              <w:rPr>
                <w:sz w:val="20"/>
                <w:szCs w:val="20"/>
              </w:rPr>
            </w:pPr>
          </w:p>
          <w:p w14:paraId="6A1E6B72" w14:textId="77777777" w:rsidR="000F4325" w:rsidRDefault="008C4222" w:rsidP="005A26B8">
            <w:pPr>
              <w:rPr>
                <w:sz w:val="20"/>
                <w:szCs w:val="20"/>
              </w:rPr>
            </w:pPr>
            <w:r>
              <w:rPr>
                <w:sz w:val="20"/>
                <w:szCs w:val="20"/>
              </w:rPr>
              <w:t xml:space="preserve">15. </w:t>
            </w:r>
            <w:r w:rsidR="00135FA6">
              <w:rPr>
                <w:sz w:val="20"/>
                <w:szCs w:val="20"/>
              </w:rPr>
              <w:t xml:space="preserve">Maßnahmen von </w:t>
            </w:r>
            <w:r>
              <w:rPr>
                <w:sz w:val="20"/>
                <w:szCs w:val="20"/>
              </w:rPr>
              <w:t>Pflegekurse</w:t>
            </w:r>
            <w:r w:rsidR="00135FA6">
              <w:rPr>
                <w:sz w:val="20"/>
                <w:szCs w:val="20"/>
              </w:rPr>
              <w:t>n</w:t>
            </w:r>
            <w:r>
              <w:rPr>
                <w:sz w:val="20"/>
                <w:szCs w:val="20"/>
              </w:rPr>
              <w:t>, Beratung und Anleitung von Angehörigen</w:t>
            </w:r>
          </w:p>
          <w:p w14:paraId="3A392063" w14:textId="34FD07BB" w:rsidR="00AB047B" w:rsidRPr="00A638EB" w:rsidRDefault="00AB047B" w:rsidP="005A26B8">
            <w:pPr>
              <w:rPr>
                <w:sz w:val="20"/>
                <w:szCs w:val="20"/>
              </w:rPr>
            </w:pPr>
          </w:p>
        </w:tc>
        <w:tc>
          <w:tcPr>
            <w:tcW w:w="8363" w:type="dxa"/>
          </w:tcPr>
          <w:p w14:paraId="3C9C4B9C" w14:textId="77777777" w:rsidR="00DD56AE" w:rsidRDefault="000F4325" w:rsidP="005A26B8">
            <w:pPr>
              <w:rPr>
                <w:sz w:val="20"/>
                <w:szCs w:val="20"/>
              </w:rPr>
            </w:pPr>
            <w:r w:rsidRPr="00A638EB">
              <w:rPr>
                <w:sz w:val="20"/>
                <w:szCs w:val="20"/>
              </w:rPr>
              <w:lastRenderedPageBreak/>
              <w:t>1. gemäß §</w:t>
            </w:r>
            <w:r>
              <w:rPr>
                <w:sz w:val="20"/>
                <w:szCs w:val="20"/>
              </w:rPr>
              <w:t xml:space="preserve"> </w:t>
            </w:r>
            <w:r w:rsidRPr="00A638EB">
              <w:rPr>
                <w:sz w:val="20"/>
                <w:szCs w:val="20"/>
              </w:rPr>
              <w:t xml:space="preserve">1 Abs. 7 Satz 2 </w:t>
            </w:r>
            <w:r>
              <w:rPr>
                <w:sz w:val="20"/>
                <w:szCs w:val="20"/>
              </w:rPr>
              <w:t xml:space="preserve">der </w:t>
            </w:r>
            <w:r w:rsidRPr="00AE31C2">
              <w:rPr>
                <w:sz w:val="20"/>
                <w:szCs w:val="20"/>
              </w:rPr>
              <w:t>Richtlinien des GKV-Spitzenverbandes</w:t>
            </w:r>
            <w:r>
              <w:rPr>
                <w:sz w:val="20"/>
                <w:szCs w:val="20"/>
              </w:rPr>
              <w:t xml:space="preserve"> </w:t>
            </w:r>
            <w:r w:rsidRPr="00AE31C2">
              <w:rPr>
                <w:sz w:val="20"/>
                <w:szCs w:val="20"/>
              </w:rPr>
              <w:t>nach § 8 Absatz 7 SGB XI</w:t>
            </w:r>
            <w:r>
              <w:rPr>
                <w:sz w:val="20"/>
                <w:szCs w:val="20"/>
              </w:rPr>
              <w:t xml:space="preserve"> </w:t>
            </w:r>
            <w:r w:rsidRPr="00AE31C2">
              <w:rPr>
                <w:sz w:val="20"/>
                <w:szCs w:val="20"/>
              </w:rPr>
              <w:t>zur Förderung von Maßnahmen ambulanter und stationärer Pflegeeinrichtungen</w:t>
            </w:r>
            <w:r>
              <w:rPr>
                <w:sz w:val="20"/>
                <w:szCs w:val="20"/>
              </w:rPr>
              <w:t xml:space="preserve"> </w:t>
            </w:r>
            <w:r w:rsidRPr="00AE31C2">
              <w:rPr>
                <w:sz w:val="20"/>
                <w:szCs w:val="20"/>
              </w:rPr>
              <w:t>zur Vereinbarkeit von Pflege, Familie und Beruf</w:t>
            </w:r>
            <w:r>
              <w:rPr>
                <w:sz w:val="20"/>
                <w:szCs w:val="20"/>
              </w:rPr>
              <w:t xml:space="preserve"> </w:t>
            </w:r>
            <w:r w:rsidRPr="00A638EB">
              <w:rPr>
                <w:sz w:val="20"/>
                <w:szCs w:val="20"/>
              </w:rPr>
              <w:t>von der Förderung ausgeschlossen</w:t>
            </w:r>
          </w:p>
          <w:p w14:paraId="59AC2F44" w14:textId="11F5ABD1" w:rsidR="00DD56AE" w:rsidRDefault="00DD56AE" w:rsidP="005A26B8">
            <w:pPr>
              <w:rPr>
                <w:sz w:val="20"/>
                <w:szCs w:val="20"/>
              </w:rPr>
            </w:pPr>
          </w:p>
          <w:p w14:paraId="496A2AB7" w14:textId="175CB633" w:rsidR="00DD56AE" w:rsidRDefault="000F4325" w:rsidP="005A26B8">
            <w:pPr>
              <w:rPr>
                <w:sz w:val="20"/>
                <w:szCs w:val="20"/>
              </w:rPr>
            </w:pPr>
            <w:r w:rsidRPr="00A638EB">
              <w:rPr>
                <w:sz w:val="20"/>
                <w:szCs w:val="20"/>
              </w:rPr>
              <w:t>2.</w:t>
            </w:r>
            <w:r w:rsidR="00DD56AE">
              <w:rPr>
                <w:sz w:val="20"/>
                <w:szCs w:val="20"/>
              </w:rPr>
              <w:t>/3./4.</w:t>
            </w:r>
            <w:r w:rsidRPr="00A638EB">
              <w:rPr>
                <w:sz w:val="20"/>
                <w:szCs w:val="20"/>
              </w:rPr>
              <w:t xml:space="preserve"> gemäß §</w:t>
            </w:r>
            <w:r>
              <w:rPr>
                <w:sz w:val="20"/>
                <w:szCs w:val="20"/>
              </w:rPr>
              <w:t xml:space="preserve"> </w:t>
            </w:r>
            <w:r w:rsidRPr="00A638EB">
              <w:rPr>
                <w:sz w:val="20"/>
                <w:szCs w:val="20"/>
              </w:rPr>
              <w:t>1 Abs. 1-5 nicht Fördergegenstand</w:t>
            </w:r>
          </w:p>
          <w:p w14:paraId="08F577B0" w14:textId="77777777" w:rsidR="000F4325" w:rsidRDefault="000F4325" w:rsidP="005A26B8">
            <w:pPr>
              <w:rPr>
                <w:sz w:val="20"/>
                <w:szCs w:val="20"/>
              </w:rPr>
            </w:pPr>
          </w:p>
          <w:p w14:paraId="4BFD602C" w14:textId="4DD64F74" w:rsidR="000F4325" w:rsidRDefault="000F4325" w:rsidP="005A26B8">
            <w:pPr>
              <w:rPr>
                <w:sz w:val="20"/>
                <w:szCs w:val="20"/>
              </w:rPr>
            </w:pPr>
          </w:p>
          <w:p w14:paraId="31B2EF6E" w14:textId="77777777" w:rsidR="004850E3" w:rsidRDefault="004850E3" w:rsidP="005A26B8">
            <w:pPr>
              <w:rPr>
                <w:sz w:val="20"/>
                <w:szCs w:val="20"/>
              </w:rPr>
            </w:pPr>
          </w:p>
          <w:p w14:paraId="2CE16830" w14:textId="5F938965" w:rsidR="008C6113" w:rsidRPr="00342382" w:rsidRDefault="008C6113" w:rsidP="005A26B8">
            <w:pPr>
              <w:rPr>
                <w:sz w:val="20"/>
                <w:szCs w:val="20"/>
              </w:rPr>
            </w:pPr>
          </w:p>
          <w:p w14:paraId="27EBFF14" w14:textId="77777777" w:rsidR="004D57EF" w:rsidRDefault="004D57EF" w:rsidP="005A26B8">
            <w:pPr>
              <w:rPr>
                <w:sz w:val="20"/>
                <w:szCs w:val="20"/>
              </w:rPr>
            </w:pPr>
          </w:p>
          <w:p w14:paraId="667C2359" w14:textId="77777777" w:rsidR="004D57EF" w:rsidRDefault="004D57EF" w:rsidP="005A26B8">
            <w:pPr>
              <w:rPr>
                <w:sz w:val="20"/>
                <w:szCs w:val="20"/>
              </w:rPr>
            </w:pPr>
          </w:p>
          <w:p w14:paraId="3815EB9A" w14:textId="77777777" w:rsidR="004D57EF" w:rsidRDefault="004D57EF" w:rsidP="005A26B8">
            <w:pPr>
              <w:rPr>
                <w:sz w:val="20"/>
                <w:szCs w:val="20"/>
              </w:rPr>
            </w:pPr>
          </w:p>
          <w:p w14:paraId="425093EC" w14:textId="77777777" w:rsidR="004D57EF" w:rsidRDefault="004D57EF" w:rsidP="005A26B8">
            <w:pPr>
              <w:rPr>
                <w:sz w:val="20"/>
                <w:szCs w:val="20"/>
              </w:rPr>
            </w:pPr>
          </w:p>
          <w:p w14:paraId="75763337" w14:textId="77777777" w:rsidR="004D57EF" w:rsidRDefault="004D57EF" w:rsidP="005A26B8">
            <w:pPr>
              <w:rPr>
                <w:sz w:val="20"/>
                <w:szCs w:val="20"/>
              </w:rPr>
            </w:pPr>
          </w:p>
          <w:p w14:paraId="75B6BD68" w14:textId="77777777" w:rsidR="004D57EF" w:rsidRDefault="004D57EF" w:rsidP="005A26B8">
            <w:pPr>
              <w:rPr>
                <w:sz w:val="20"/>
                <w:szCs w:val="20"/>
              </w:rPr>
            </w:pPr>
          </w:p>
          <w:p w14:paraId="51394371" w14:textId="77777777" w:rsidR="004D57EF" w:rsidRDefault="004D57EF" w:rsidP="005A26B8">
            <w:pPr>
              <w:rPr>
                <w:sz w:val="20"/>
                <w:szCs w:val="20"/>
              </w:rPr>
            </w:pPr>
          </w:p>
          <w:p w14:paraId="2A8C4ADC" w14:textId="2BEAC5BF" w:rsidR="004D57EF" w:rsidRDefault="004D57EF" w:rsidP="005A26B8">
            <w:pPr>
              <w:rPr>
                <w:sz w:val="20"/>
                <w:szCs w:val="20"/>
              </w:rPr>
            </w:pPr>
          </w:p>
          <w:p w14:paraId="5E66D3B9" w14:textId="29974058" w:rsidR="000F4325" w:rsidRDefault="000F4325" w:rsidP="005A26B8">
            <w:pPr>
              <w:rPr>
                <w:sz w:val="20"/>
                <w:szCs w:val="20"/>
              </w:rPr>
            </w:pPr>
            <w:r w:rsidRPr="00A638EB">
              <w:rPr>
                <w:sz w:val="20"/>
                <w:szCs w:val="20"/>
              </w:rPr>
              <w:t>5. gemäß §</w:t>
            </w:r>
            <w:r>
              <w:rPr>
                <w:sz w:val="20"/>
                <w:szCs w:val="20"/>
              </w:rPr>
              <w:t xml:space="preserve"> </w:t>
            </w:r>
            <w:r w:rsidRPr="00A638EB">
              <w:rPr>
                <w:sz w:val="20"/>
                <w:szCs w:val="20"/>
              </w:rPr>
              <w:t>1 Abs. 7 Satz 3 von der Förderung ausgeschlossen</w:t>
            </w:r>
          </w:p>
          <w:p w14:paraId="3B00614A" w14:textId="7721B946" w:rsidR="004D57EF" w:rsidRDefault="004D57EF" w:rsidP="005A26B8">
            <w:pPr>
              <w:rPr>
                <w:sz w:val="20"/>
                <w:szCs w:val="20"/>
              </w:rPr>
            </w:pPr>
          </w:p>
          <w:p w14:paraId="63CDAE49" w14:textId="77777777" w:rsidR="00AB047B" w:rsidRDefault="00AB047B" w:rsidP="005A26B8">
            <w:pPr>
              <w:rPr>
                <w:sz w:val="20"/>
                <w:szCs w:val="20"/>
              </w:rPr>
            </w:pPr>
          </w:p>
          <w:p w14:paraId="792B55F6" w14:textId="51BE6255" w:rsidR="000F4325" w:rsidRDefault="000F4325" w:rsidP="005A26B8">
            <w:pPr>
              <w:rPr>
                <w:sz w:val="20"/>
                <w:szCs w:val="20"/>
              </w:rPr>
            </w:pPr>
            <w:r w:rsidRPr="00A638EB">
              <w:rPr>
                <w:sz w:val="20"/>
                <w:szCs w:val="20"/>
              </w:rPr>
              <w:lastRenderedPageBreak/>
              <w:t>6. gemäß §</w:t>
            </w:r>
            <w:r>
              <w:rPr>
                <w:sz w:val="20"/>
                <w:szCs w:val="20"/>
              </w:rPr>
              <w:t xml:space="preserve"> </w:t>
            </w:r>
            <w:r w:rsidRPr="00A638EB">
              <w:rPr>
                <w:sz w:val="20"/>
                <w:szCs w:val="20"/>
              </w:rPr>
              <w:t>1 Abs. 1-5 nicht Fördergegenstand (förderfähig sind ggf. die Maßnahmen, die zur Zertifizierung führen)</w:t>
            </w:r>
          </w:p>
          <w:p w14:paraId="0FCF4613" w14:textId="77777777" w:rsidR="004D57EF" w:rsidRDefault="004D57EF" w:rsidP="005A26B8">
            <w:pPr>
              <w:rPr>
                <w:sz w:val="20"/>
                <w:szCs w:val="20"/>
              </w:rPr>
            </w:pPr>
          </w:p>
          <w:p w14:paraId="6D6D6906" w14:textId="77777777" w:rsidR="000F4325" w:rsidRDefault="000F4325" w:rsidP="005A26B8">
            <w:pPr>
              <w:rPr>
                <w:sz w:val="20"/>
                <w:szCs w:val="20"/>
              </w:rPr>
            </w:pPr>
            <w:r w:rsidRPr="00A638EB">
              <w:rPr>
                <w:sz w:val="20"/>
                <w:szCs w:val="20"/>
              </w:rPr>
              <w:t>7. gemäß §</w:t>
            </w:r>
            <w:r>
              <w:rPr>
                <w:sz w:val="20"/>
                <w:szCs w:val="20"/>
              </w:rPr>
              <w:t xml:space="preserve"> </w:t>
            </w:r>
            <w:r w:rsidRPr="00A638EB">
              <w:rPr>
                <w:sz w:val="20"/>
                <w:szCs w:val="20"/>
              </w:rPr>
              <w:t>1 Abs. 7 Satz 3 von der Förderung ausgeschlossen</w:t>
            </w:r>
          </w:p>
          <w:p w14:paraId="14301E4E" w14:textId="77777777" w:rsidR="004D57EF" w:rsidRDefault="004D57EF" w:rsidP="005A26B8">
            <w:pPr>
              <w:rPr>
                <w:sz w:val="20"/>
                <w:szCs w:val="20"/>
              </w:rPr>
            </w:pPr>
          </w:p>
          <w:p w14:paraId="5B41BA90" w14:textId="77777777" w:rsidR="004D57EF" w:rsidRDefault="004D57EF" w:rsidP="005A26B8">
            <w:pPr>
              <w:rPr>
                <w:sz w:val="20"/>
                <w:szCs w:val="20"/>
              </w:rPr>
            </w:pPr>
          </w:p>
          <w:p w14:paraId="7B3B2943" w14:textId="77777777" w:rsidR="004D57EF" w:rsidRDefault="000F4325" w:rsidP="005A26B8">
            <w:pPr>
              <w:rPr>
                <w:sz w:val="20"/>
                <w:szCs w:val="20"/>
              </w:rPr>
            </w:pPr>
            <w:r w:rsidRPr="00A638EB">
              <w:rPr>
                <w:sz w:val="20"/>
                <w:szCs w:val="20"/>
              </w:rPr>
              <w:t>8. gemäß §</w:t>
            </w:r>
            <w:r>
              <w:rPr>
                <w:sz w:val="20"/>
                <w:szCs w:val="20"/>
              </w:rPr>
              <w:t xml:space="preserve"> </w:t>
            </w:r>
            <w:r w:rsidRPr="00A638EB">
              <w:rPr>
                <w:sz w:val="20"/>
                <w:szCs w:val="20"/>
              </w:rPr>
              <w:t>1 Abs. 1-5 nicht Fördergegenstand, ferner ggf. §1 Abs. 7 Satz 3 von der Förderung ausgeschlossen</w:t>
            </w:r>
          </w:p>
          <w:p w14:paraId="5D9E5E30" w14:textId="77777777" w:rsidR="004D57EF" w:rsidRDefault="004D57EF" w:rsidP="005A26B8">
            <w:pPr>
              <w:rPr>
                <w:sz w:val="20"/>
                <w:szCs w:val="20"/>
              </w:rPr>
            </w:pPr>
          </w:p>
          <w:p w14:paraId="0FA1A8CF" w14:textId="77777777" w:rsidR="004D57EF" w:rsidRDefault="004D57EF" w:rsidP="005A26B8">
            <w:pPr>
              <w:rPr>
                <w:sz w:val="20"/>
                <w:szCs w:val="20"/>
              </w:rPr>
            </w:pPr>
          </w:p>
          <w:p w14:paraId="17A47163" w14:textId="269DD283" w:rsidR="000F4325" w:rsidRDefault="000F4325" w:rsidP="005A26B8">
            <w:pPr>
              <w:rPr>
                <w:sz w:val="20"/>
                <w:szCs w:val="20"/>
              </w:rPr>
            </w:pPr>
            <w:r w:rsidRPr="00A638EB">
              <w:rPr>
                <w:sz w:val="20"/>
                <w:szCs w:val="20"/>
              </w:rPr>
              <w:t>9. gemäß §</w:t>
            </w:r>
            <w:r>
              <w:rPr>
                <w:sz w:val="20"/>
                <w:szCs w:val="20"/>
              </w:rPr>
              <w:t xml:space="preserve"> </w:t>
            </w:r>
            <w:r w:rsidRPr="00A638EB">
              <w:rPr>
                <w:sz w:val="20"/>
                <w:szCs w:val="20"/>
              </w:rPr>
              <w:t>1 Abs. 7 Satz 3 und /oder Satz 4 von der Förderung ausgeschlossen</w:t>
            </w:r>
          </w:p>
          <w:p w14:paraId="626A9428" w14:textId="77777777" w:rsidR="004D57EF" w:rsidRDefault="004D57EF" w:rsidP="005A26B8">
            <w:pPr>
              <w:rPr>
                <w:sz w:val="20"/>
                <w:szCs w:val="20"/>
              </w:rPr>
            </w:pPr>
          </w:p>
          <w:p w14:paraId="0EFF8BD7" w14:textId="77777777" w:rsidR="004D57EF" w:rsidRPr="004D57EF" w:rsidRDefault="004D57EF" w:rsidP="005A26B8">
            <w:pPr>
              <w:rPr>
                <w:sz w:val="20"/>
                <w:szCs w:val="20"/>
              </w:rPr>
            </w:pPr>
          </w:p>
          <w:p w14:paraId="680FB7D8" w14:textId="77777777" w:rsidR="004D57EF" w:rsidRPr="004D57EF" w:rsidRDefault="004D57EF" w:rsidP="005A26B8">
            <w:pPr>
              <w:rPr>
                <w:sz w:val="20"/>
                <w:szCs w:val="20"/>
              </w:rPr>
            </w:pPr>
          </w:p>
          <w:p w14:paraId="284C201A" w14:textId="77777777" w:rsidR="004D57EF" w:rsidRPr="004D57EF" w:rsidRDefault="004D57EF" w:rsidP="005A26B8">
            <w:pPr>
              <w:rPr>
                <w:sz w:val="20"/>
                <w:szCs w:val="20"/>
              </w:rPr>
            </w:pPr>
          </w:p>
          <w:p w14:paraId="5E4C792C" w14:textId="74061477" w:rsidR="000F4325" w:rsidRPr="004D57EF" w:rsidRDefault="000F4325" w:rsidP="005A26B8">
            <w:pPr>
              <w:rPr>
                <w:sz w:val="20"/>
                <w:szCs w:val="20"/>
              </w:rPr>
            </w:pPr>
            <w:r w:rsidRPr="004D57EF">
              <w:rPr>
                <w:sz w:val="20"/>
                <w:szCs w:val="20"/>
              </w:rPr>
              <w:t>10. gemäß § 1 Abs. 7 Satz 3 von der Förderung ausgeschlossen, ferner Scheinselbständigkeit</w:t>
            </w:r>
          </w:p>
          <w:p w14:paraId="36D18672" w14:textId="2C1DA2A1" w:rsidR="000F4325" w:rsidRPr="004D57EF" w:rsidRDefault="000F4325" w:rsidP="005A26B8">
            <w:pPr>
              <w:rPr>
                <w:sz w:val="20"/>
                <w:szCs w:val="20"/>
              </w:rPr>
            </w:pPr>
          </w:p>
          <w:p w14:paraId="66035CFE" w14:textId="65A2B30A" w:rsidR="004D57EF" w:rsidRDefault="004D57EF" w:rsidP="005A26B8">
            <w:pPr>
              <w:rPr>
                <w:sz w:val="20"/>
                <w:szCs w:val="20"/>
              </w:rPr>
            </w:pPr>
          </w:p>
          <w:p w14:paraId="2DBB86E9" w14:textId="77777777" w:rsidR="004D57EF" w:rsidRPr="004D57EF" w:rsidRDefault="004D57EF" w:rsidP="005A26B8">
            <w:pPr>
              <w:rPr>
                <w:sz w:val="20"/>
                <w:szCs w:val="20"/>
              </w:rPr>
            </w:pPr>
          </w:p>
          <w:p w14:paraId="1F1F87C0" w14:textId="279BBDE7" w:rsidR="000F4325" w:rsidRDefault="000F4325" w:rsidP="005A26B8">
            <w:pPr>
              <w:rPr>
                <w:sz w:val="20"/>
                <w:szCs w:val="20"/>
              </w:rPr>
            </w:pPr>
            <w:r w:rsidRPr="00A638EB">
              <w:rPr>
                <w:sz w:val="20"/>
                <w:szCs w:val="20"/>
              </w:rPr>
              <w:t>11. gemäß §</w:t>
            </w:r>
            <w:r>
              <w:rPr>
                <w:sz w:val="20"/>
                <w:szCs w:val="20"/>
              </w:rPr>
              <w:t xml:space="preserve"> </w:t>
            </w:r>
            <w:r w:rsidRPr="00A638EB">
              <w:rPr>
                <w:sz w:val="20"/>
                <w:szCs w:val="20"/>
              </w:rPr>
              <w:t xml:space="preserve">1 Abs. 1-5 </w:t>
            </w:r>
            <w:r>
              <w:rPr>
                <w:sz w:val="20"/>
                <w:szCs w:val="20"/>
              </w:rPr>
              <w:t xml:space="preserve">hier </w:t>
            </w:r>
            <w:r w:rsidRPr="00A638EB">
              <w:rPr>
                <w:sz w:val="20"/>
                <w:szCs w:val="20"/>
              </w:rPr>
              <w:t xml:space="preserve">nicht Fördergegenstand, </w:t>
            </w:r>
            <w:r>
              <w:rPr>
                <w:sz w:val="20"/>
                <w:szCs w:val="20"/>
              </w:rPr>
              <w:t xml:space="preserve">vielmehr </w:t>
            </w:r>
            <w:r w:rsidRPr="00A638EB">
              <w:rPr>
                <w:sz w:val="20"/>
                <w:szCs w:val="20"/>
              </w:rPr>
              <w:t>eindeutig dem §</w:t>
            </w:r>
            <w:r>
              <w:rPr>
                <w:sz w:val="20"/>
                <w:szCs w:val="20"/>
              </w:rPr>
              <w:t xml:space="preserve"> </w:t>
            </w:r>
            <w:r w:rsidRPr="00A638EB">
              <w:rPr>
                <w:sz w:val="20"/>
                <w:szCs w:val="20"/>
              </w:rPr>
              <w:t>8 Abs.</w:t>
            </w:r>
            <w:r>
              <w:rPr>
                <w:sz w:val="20"/>
                <w:szCs w:val="20"/>
              </w:rPr>
              <w:t xml:space="preserve"> </w:t>
            </w:r>
            <w:r w:rsidRPr="00A638EB">
              <w:rPr>
                <w:sz w:val="20"/>
                <w:szCs w:val="20"/>
              </w:rPr>
              <w:t>8 SGB XI zuzuordnen</w:t>
            </w:r>
          </w:p>
          <w:p w14:paraId="1CD10962" w14:textId="77777777" w:rsidR="004D57EF" w:rsidRDefault="004D57EF" w:rsidP="005A26B8">
            <w:pPr>
              <w:rPr>
                <w:sz w:val="20"/>
                <w:szCs w:val="20"/>
              </w:rPr>
            </w:pPr>
          </w:p>
          <w:p w14:paraId="564BA6A2" w14:textId="77777777" w:rsidR="00342382" w:rsidRDefault="00342382" w:rsidP="005A26B8">
            <w:pPr>
              <w:rPr>
                <w:sz w:val="20"/>
                <w:szCs w:val="20"/>
              </w:rPr>
            </w:pPr>
          </w:p>
          <w:p w14:paraId="17A79D68" w14:textId="0E3D5E58" w:rsidR="000F4325" w:rsidRDefault="000F4325" w:rsidP="005A26B8">
            <w:pPr>
              <w:rPr>
                <w:sz w:val="20"/>
                <w:szCs w:val="20"/>
              </w:rPr>
            </w:pPr>
            <w:r w:rsidRPr="00A638EB">
              <w:rPr>
                <w:sz w:val="20"/>
                <w:szCs w:val="20"/>
              </w:rPr>
              <w:t>12. gemäß §</w:t>
            </w:r>
            <w:r>
              <w:rPr>
                <w:sz w:val="20"/>
                <w:szCs w:val="20"/>
              </w:rPr>
              <w:t xml:space="preserve"> </w:t>
            </w:r>
            <w:r w:rsidRPr="00A638EB">
              <w:rPr>
                <w:sz w:val="20"/>
                <w:szCs w:val="20"/>
              </w:rPr>
              <w:t xml:space="preserve">1 Abs. 1-5 nicht Fördergegenstand, eindeutig der </w:t>
            </w:r>
            <w:r>
              <w:rPr>
                <w:sz w:val="20"/>
                <w:szCs w:val="20"/>
              </w:rPr>
              <w:t>Betrieblichen Gesundheitsförderung (</w:t>
            </w:r>
            <w:r w:rsidRPr="00A638EB">
              <w:rPr>
                <w:sz w:val="20"/>
                <w:szCs w:val="20"/>
              </w:rPr>
              <w:t>BGF</w:t>
            </w:r>
            <w:r>
              <w:rPr>
                <w:sz w:val="20"/>
                <w:szCs w:val="20"/>
              </w:rPr>
              <w:t>)</w:t>
            </w:r>
            <w:r w:rsidRPr="00A638EB">
              <w:rPr>
                <w:sz w:val="20"/>
                <w:szCs w:val="20"/>
              </w:rPr>
              <w:t xml:space="preserve"> zuzuordnen</w:t>
            </w:r>
            <w:r>
              <w:rPr>
                <w:sz w:val="20"/>
                <w:szCs w:val="20"/>
              </w:rPr>
              <w:t xml:space="preserve"> und nicht den Maßnahmen zur Vereinbarkeit von Familie, Pflege und Beruf</w:t>
            </w:r>
            <w:r w:rsidRPr="00A638EB">
              <w:rPr>
                <w:sz w:val="20"/>
                <w:szCs w:val="20"/>
              </w:rPr>
              <w:t xml:space="preserve">, ggf. </w:t>
            </w:r>
            <w:r>
              <w:rPr>
                <w:sz w:val="20"/>
                <w:szCs w:val="20"/>
              </w:rPr>
              <w:t xml:space="preserve">bestehen daher </w:t>
            </w:r>
            <w:r w:rsidRPr="00A638EB">
              <w:rPr>
                <w:sz w:val="20"/>
                <w:szCs w:val="20"/>
              </w:rPr>
              <w:t>anderweitige Fördermöglichkeiten</w:t>
            </w:r>
          </w:p>
          <w:p w14:paraId="63591F8C" w14:textId="77777777" w:rsidR="004D57EF" w:rsidRDefault="004D57EF" w:rsidP="005A26B8">
            <w:pPr>
              <w:rPr>
                <w:sz w:val="20"/>
                <w:szCs w:val="20"/>
              </w:rPr>
            </w:pPr>
          </w:p>
          <w:p w14:paraId="67665FB1" w14:textId="6495E51A" w:rsidR="008C4222" w:rsidRDefault="00C57300" w:rsidP="005A26B8">
            <w:pPr>
              <w:rPr>
                <w:sz w:val="20"/>
                <w:szCs w:val="20"/>
              </w:rPr>
            </w:pPr>
            <w:r>
              <w:rPr>
                <w:sz w:val="20"/>
                <w:szCs w:val="20"/>
              </w:rPr>
              <w:t xml:space="preserve">13. </w:t>
            </w:r>
            <w:r w:rsidR="00342382">
              <w:rPr>
                <w:sz w:val="20"/>
                <w:szCs w:val="20"/>
              </w:rPr>
              <w:t xml:space="preserve">sind </w:t>
            </w:r>
            <w:r w:rsidR="00BC181F">
              <w:rPr>
                <w:sz w:val="20"/>
                <w:szCs w:val="20"/>
              </w:rPr>
              <w:t xml:space="preserve">gemäß § 1 Abs. </w:t>
            </w:r>
            <w:r w:rsidR="001E1AB4">
              <w:rPr>
                <w:sz w:val="20"/>
                <w:szCs w:val="20"/>
              </w:rPr>
              <w:t>7</w:t>
            </w:r>
            <w:r w:rsidR="00BC181F">
              <w:rPr>
                <w:sz w:val="20"/>
                <w:szCs w:val="20"/>
              </w:rPr>
              <w:t xml:space="preserve"> </w:t>
            </w:r>
            <w:r w:rsidR="00BC181F" w:rsidRPr="00A638EB">
              <w:rPr>
                <w:sz w:val="20"/>
                <w:szCs w:val="20"/>
              </w:rPr>
              <w:t>von der Förderung ausgeschlossen</w:t>
            </w:r>
            <w:r w:rsidR="001E1AB4">
              <w:rPr>
                <w:sz w:val="20"/>
                <w:szCs w:val="20"/>
              </w:rPr>
              <w:t xml:space="preserve">, da sich um die Erfüllung </w:t>
            </w:r>
            <w:r w:rsidR="001E1AB4" w:rsidRPr="001E1AB4">
              <w:rPr>
                <w:sz w:val="20"/>
                <w:szCs w:val="20"/>
              </w:rPr>
              <w:t>bestehender Pflichten des Einrichtungsträgers als Arbeitgeber gegenüber seinen Beschäftigten</w:t>
            </w:r>
            <w:r w:rsidR="001E1AB4">
              <w:rPr>
                <w:sz w:val="20"/>
                <w:szCs w:val="20"/>
              </w:rPr>
              <w:t xml:space="preserve"> handelt</w:t>
            </w:r>
          </w:p>
          <w:p w14:paraId="78BB845D" w14:textId="77777777" w:rsidR="008C4222" w:rsidRDefault="008C4222" w:rsidP="005A26B8">
            <w:pPr>
              <w:rPr>
                <w:sz w:val="20"/>
                <w:szCs w:val="20"/>
              </w:rPr>
            </w:pPr>
          </w:p>
          <w:p w14:paraId="28EB0C44" w14:textId="77777777" w:rsidR="008C4222" w:rsidRDefault="008C4222" w:rsidP="005A26B8">
            <w:pPr>
              <w:rPr>
                <w:sz w:val="20"/>
                <w:szCs w:val="20"/>
              </w:rPr>
            </w:pPr>
          </w:p>
          <w:p w14:paraId="772BB948" w14:textId="61A2702C" w:rsidR="008C4222" w:rsidRDefault="008C4222" w:rsidP="005A26B8">
            <w:pPr>
              <w:rPr>
                <w:sz w:val="20"/>
                <w:szCs w:val="20"/>
              </w:rPr>
            </w:pPr>
          </w:p>
          <w:p w14:paraId="5998EA45" w14:textId="658313CC" w:rsidR="008C4222" w:rsidRDefault="008C4222" w:rsidP="005A26B8">
            <w:pPr>
              <w:rPr>
                <w:sz w:val="20"/>
                <w:szCs w:val="20"/>
              </w:rPr>
            </w:pPr>
          </w:p>
          <w:p w14:paraId="709B74E3" w14:textId="77777777" w:rsidR="00342382" w:rsidRDefault="00342382" w:rsidP="005A26B8">
            <w:pPr>
              <w:rPr>
                <w:sz w:val="20"/>
                <w:szCs w:val="20"/>
              </w:rPr>
            </w:pPr>
          </w:p>
          <w:p w14:paraId="07C90721" w14:textId="3B7E9ECE" w:rsidR="004D57EF" w:rsidRDefault="004D57EF" w:rsidP="001E1AB4">
            <w:pPr>
              <w:rPr>
                <w:sz w:val="20"/>
                <w:szCs w:val="20"/>
              </w:rPr>
            </w:pPr>
          </w:p>
          <w:p w14:paraId="28930F2A" w14:textId="02BBAC76" w:rsidR="000F4325" w:rsidRDefault="008C4222" w:rsidP="001E1AB4">
            <w:pPr>
              <w:rPr>
                <w:sz w:val="20"/>
                <w:szCs w:val="20"/>
              </w:rPr>
            </w:pPr>
            <w:r>
              <w:rPr>
                <w:sz w:val="20"/>
                <w:szCs w:val="20"/>
              </w:rPr>
              <w:lastRenderedPageBreak/>
              <w:t xml:space="preserve">14. </w:t>
            </w:r>
            <w:r w:rsidR="00135FA6">
              <w:rPr>
                <w:sz w:val="20"/>
                <w:szCs w:val="20"/>
              </w:rPr>
              <w:t xml:space="preserve">Es kann </w:t>
            </w:r>
            <w:r>
              <w:rPr>
                <w:sz w:val="20"/>
                <w:szCs w:val="20"/>
              </w:rPr>
              <w:t>kein Zusammenhang zu § 8 Abs. 7 SGB XI her</w:t>
            </w:r>
            <w:r w:rsidR="00135FA6">
              <w:rPr>
                <w:sz w:val="20"/>
                <w:szCs w:val="20"/>
              </w:rPr>
              <w:t>ge</w:t>
            </w:r>
            <w:r>
              <w:rPr>
                <w:sz w:val="20"/>
                <w:szCs w:val="20"/>
              </w:rPr>
              <w:t>stell</w:t>
            </w:r>
            <w:r w:rsidR="00135FA6">
              <w:rPr>
                <w:sz w:val="20"/>
                <w:szCs w:val="20"/>
              </w:rPr>
              <w:t xml:space="preserve">t werden. </w:t>
            </w:r>
          </w:p>
          <w:p w14:paraId="6307B70D" w14:textId="77777777" w:rsidR="008C4222" w:rsidRDefault="008C4222" w:rsidP="001E1AB4">
            <w:pPr>
              <w:rPr>
                <w:sz w:val="20"/>
                <w:szCs w:val="20"/>
              </w:rPr>
            </w:pPr>
          </w:p>
          <w:p w14:paraId="20839380" w14:textId="77777777" w:rsidR="008C4222" w:rsidRDefault="008C4222" w:rsidP="001E1AB4">
            <w:pPr>
              <w:rPr>
                <w:sz w:val="20"/>
                <w:szCs w:val="20"/>
              </w:rPr>
            </w:pPr>
          </w:p>
          <w:p w14:paraId="0BDC8FA6" w14:textId="77777777" w:rsidR="008C4222" w:rsidRDefault="008C4222" w:rsidP="001E1AB4">
            <w:pPr>
              <w:rPr>
                <w:sz w:val="20"/>
                <w:szCs w:val="20"/>
              </w:rPr>
            </w:pPr>
          </w:p>
          <w:p w14:paraId="60AD8BFC" w14:textId="4295D962" w:rsidR="008C4222" w:rsidRDefault="008C4222" w:rsidP="001E1AB4">
            <w:pPr>
              <w:rPr>
                <w:sz w:val="20"/>
                <w:szCs w:val="20"/>
              </w:rPr>
            </w:pPr>
          </w:p>
          <w:p w14:paraId="09C14D96" w14:textId="77777777" w:rsidR="00135FA6" w:rsidRDefault="00135FA6" w:rsidP="001E1AB4">
            <w:pPr>
              <w:rPr>
                <w:sz w:val="20"/>
                <w:szCs w:val="20"/>
              </w:rPr>
            </w:pPr>
          </w:p>
          <w:p w14:paraId="144E4B4B" w14:textId="4FB16BC6" w:rsidR="008C4222" w:rsidRPr="00A638EB" w:rsidRDefault="00135FA6" w:rsidP="001E1AB4">
            <w:pPr>
              <w:rPr>
                <w:sz w:val="20"/>
                <w:szCs w:val="20"/>
              </w:rPr>
            </w:pPr>
            <w:r>
              <w:rPr>
                <w:sz w:val="20"/>
                <w:szCs w:val="20"/>
              </w:rPr>
              <w:t xml:space="preserve">15. sind nicht förderfähig, da bereits von der Pflegekasse bezahlt wird </w:t>
            </w:r>
          </w:p>
        </w:tc>
      </w:tr>
      <w:tr w:rsidR="000F4325" w:rsidRPr="00A638EB" w14:paraId="680EE253" w14:textId="77777777" w:rsidTr="005A26B8">
        <w:tc>
          <w:tcPr>
            <w:tcW w:w="1012" w:type="dxa"/>
            <w:noWrap/>
            <w:hideMark/>
          </w:tcPr>
          <w:p w14:paraId="33B764DD" w14:textId="77777777" w:rsidR="000F4325" w:rsidRPr="00A638EB" w:rsidRDefault="000F4325" w:rsidP="00852440">
            <w:pPr>
              <w:rPr>
                <w:sz w:val="20"/>
                <w:szCs w:val="20"/>
              </w:rPr>
            </w:pPr>
            <w:r w:rsidRPr="00A638EB">
              <w:rPr>
                <w:sz w:val="20"/>
                <w:szCs w:val="20"/>
              </w:rPr>
              <w:lastRenderedPageBreak/>
              <w:t>17</w:t>
            </w:r>
          </w:p>
        </w:tc>
        <w:tc>
          <w:tcPr>
            <w:tcW w:w="1541" w:type="dxa"/>
            <w:noWrap/>
            <w:hideMark/>
          </w:tcPr>
          <w:p w14:paraId="1DA54409" w14:textId="77777777" w:rsidR="000F4325" w:rsidRPr="00A638EB" w:rsidRDefault="000F4325" w:rsidP="00852440">
            <w:pPr>
              <w:rPr>
                <w:sz w:val="20"/>
                <w:szCs w:val="20"/>
              </w:rPr>
            </w:pPr>
            <w:r w:rsidRPr="00A638EB">
              <w:rPr>
                <w:sz w:val="20"/>
                <w:szCs w:val="20"/>
              </w:rPr>
              <w:t>Antragstellung</w:t>
            </w:r>
          </w:p>
        </w:tc>
        <w:tc>
          <w:tcPr>
            <w:tcW w:w="3821" w:type="dxa"/>
            <w:hideMark/>
          </w:tcPr>
          <w:p w14:paraId="654D1007" w14:textId="77777777" w:rsidR="000F4325" w:rsidRDefault="000F4325">
            <w:pPr>
              <w:rPr>
                <w:sz w:val="20"/>
                <w:szCs w:val="20"/>
              </w:rPr>
            </w:pPr>
            <w:r w:rsidRPr="00A638EB">
              <w:rPr>
                <w:sz w:val="20"/>
                <w:szCs w:val="20"/>
              </w:rPr>
              <w:t>Ich habe einen Förderbetrag für eine geplante Maßnahme bewilligt bekommen. Leider weicht nun der Rechnungsbetrag vom Kostenvoranschlag ab. Ist mein Bewilligungsbescheid nun hinfällig?</w:t>
            </w:r>
          </w:p>
          <w:p w14:paraId="682FC743" w14:textId="71946755" w:rsidR="004D57EF" w:rsidRPr="00A638EB" w:rsidRDefault="004D57EF">
            <w:pPr>
              <w:rPr>
                <w:sz w:val="20"/>
                <w:szCs w:val="20"/>
              </w:rPr>
            </w:pPr>
          </w:p>
        </w:tc>
        <w:tc>
          <w:tcPr>
            <w:tcW w:w="8363" w:type="dxa"/>
            <w:hideMark/>
          </w:tcPr>
          <w:p w14:paraId="0BFC45D0" w14:textId="77777777" w:rsidR="000F4325" w:rsidRPr="00A638EB" w:rsidRDefault="000F4325" w:rsidP="0039638F">
            <w:pPr>
              <w:rPr>
                <w:sz w:val="20"/>
                <w:szCs w:val="20"/>
              </w:rPr>
            </w:pPr>
            <w:r w:rsidRPr="00A638EB">
              <w:rPr>
                <w:sz w:val="20"/>
                <w:szCs w:val="20"/>
              </w:rPr>
              <w:t>In einem solchen Fall bedarf es einer erneuten Prüfung und Bescheidung.</w:t>
            </w:r>
            <w:r>
              <w:t xml:space="preserve"> </w:t>
            </w:r>
            <w:r w:rsidRPr="00A61563">
              <w:rPr>
                <w:sz w:val="20"/>
                <w:szCs w:val="20"/>
              </w:rPr>
              <w:t xml:space="preserve">Ein neuer Antrag ist nicht erforderlich, </w:t>
            </w:r>
            <w:r>
              <w:rPr>
                <w:sz w:val="20"/>
                <w:szCs w:val="20"/>
              </w:rPr>
              <w:t xml:space="preserve">allerdings </w:t>
            </w:r>
            <w:r w:rsidRPr="00A61563">
              <w:rPr>
                <w:sz w:val="20"/>
                <w:szCs w:val="20"/>
              </w:rPr>
              <w:t xml:space="preserve">muss die </w:t>
            </w:r>
            <w:r>
              <w:rPr>
                <w:sz w:val="20"/>
                <w:szCs w:val="20"/>
              </w:rPr>
              <w:t xml:space="preserve">Pflegekasse die </w:t>
            </w:r>
            <w:r w:rsidRPr="00A61563">
              <w:rPr>
                <w:sz w:val="20"/>
                <w:szCs w:val="20"/>
              </w:rPr>
              <w:t xml:space="preserve">neue Endsumme </w:t>
            </w:r>
            <w:r>
              <w:rPr>
                <w:sz w:val="20"/>
                <w:szCs w:val="20"/>
              </w:rPr>
              <w:t>prüfen und den Antrag neu besch</w:t>
            </w:r>
            <w:r w:rsidRPr="00A61563">
              <w:rPr>
                <w:sz w:val="20"/>
                <w:szCs w:val="20"/>
              </w:rPr>
              <w:t>e</w:t>
            </w:r>
            <w:r>
              <w:rPr>
                <w:sz w:val="20"/>
                <w:szCs w:val="20"/>
              </w:rPr>
              <w:t>i</w:t>
            </w:r>
            <w:r w:rsidRPr="00A61563">
              <w:rPr>
                <w:sz w:val="20"/>
                <w:szCs w:val="20"/>
              </w:rPr>
              <w:t>den.</w:t>
            </w:r>
          </w:p>
        </w:tc>
      </w:tr>
      <w:tr w:rsidR="000F4325" w:rsidRPr="00A638EB" w14:paraId="1B29B263" w14:textId="77777777" w:rsidTr="005A26B8">
        <w:tc>
          <w:tcPr>
            <w:tcW w:w="1012" w:type="dxa"/>
            <w:noWrap/>
            <w:hideMark/>
          </w:tcPr>
          <w:p w14:paraId="1E0D78F9" w14:textId="77777777" w:rsidR="000F4325" w:rsidRPr="00A638EB" w:rsidRDefault="000F4325" w:rsidP="00852440">
            <w:pPr>
              <w:rPr>
                <w:sz w:val="20"/>
                <w:szCs w:val="20"/>
              </w:rPr>
            </w:pPr>
            <w:r w:rsidRPr="00A638EB">
              <w:rPr>
                <w:sz w:val="20"/>
                <w:szCs w:val="20"/>
              </w:rPr>
              <w:t>18</w:t>
            </w:r>
          </w:p>
        </w:tc>
        <w:tc>
          <w:tcPr>
            <w:tcW w:w="1541" w:type="dxa"/>
            <w:hideMark/>
          </w:tcPr>
          <w:p w14:paraId="05E6B4BD" w14:textId="77777777" w:rsidR="000F4325" w:rsidRPr="00A638EB" w:rsidRDefault="000F4325" w:rsidP="00852440">
            <w:pPr>
              <w:rPr>
                <w:sz w:val="20"/>
                <w:szCs w:val="20"/>
              </w:rPr>
            </w:pPr>
            <w:r w:rsidRPr="00A638EB">
              <w:rPr>
                <w:sz w:val="20"/>
                <w:szCs w:val="20"/>
              </w:rPr>
              <w:t>Beschreibung der Maßnahme</w:t>
            </w:r>
          </w:p>
        </w:tc>
        <w:tc>
          <w:tcPr>
            <w:tcW w:w="3821" w:type="dxa"/>
            <w:hideMark/>
          </w:tcPr>
          <w:p w14:paraId="7EB066B0" w14:textId="77777777" w:rsidR="000F4325" w:rsidRPr="00A638EB" w:rsidRDefault="000F4325" w:rsidP="00852440">
            <w:pPr>
              <w:rPr>
                <w:sz w:val="20"/>
                <w:szCs w:val="20"/>
              </w:rPr>
            </w:pPr>
            <w:r w:rsidRPr="00A638EB">
              <w:rPr>
                <w:sz w:val="20"/>
                <w:szCs w:val="20"/>
              </w:rPr>
              <w:t>Wie kann der Zweck der beantragten Maßnahme am besten beschrieben werden? (Ziffer 14 des Antrages)</w:t>
            </w:r>
          </w:p>
        </w:tc>
        <w:tc>
          <w:tcPr>
            <w:tcW w:w="8363" w:type="dxa"/>
            <w:hideMark/>
          </w:tcPr>
          <w:p w14:paraId="6CD8CA35" w14:textId="77777777" w:rsidR="000F4325" w:rsidRDefault="000F4325" w:rsidP="00C37370">
            <w:pPr>
              <w:rPr>
                <w:sz w:val="20"/>
                <w:szCs w:val="20"/>
              </w:rPr>
            </w:pPr>
            <w:r>
              <w:rPr>
                <w:sz w:val="20"/>
                <w:szCs w:val="20"/>
              </w:rPr>
              <w:t xml:space="preserve">Ziel und Zweck der Maßnahme müssen nachvollziehbar sein, z.B. </w:t>
            </w:r>
            <w:r w:rsidRPr="00A638EB">
              <w:rPr>
                <w:sz w:val="20"/>
                <w:szCs w:val="20"/>
              </w:rPr>
              <w:t xml:space="preserve"> </w:t>
            </w:r>
            <w:r w:rsidRPr="00A638EB">
              <w:rPr>
                <w:sz w:val="20"/>
                <w:szCs w:val="20"/>
              </w:rPr>
              <w:br/>
              <w:t>-</w:t>
            </w:r>
            <w:r>
              <w:rPr>
                <w:sz w:val="20"/>
                <w:szCs w:val="20"/>
              </w:rPr>
              <w:t xml:space="preserve"> </w:t>
            </w:r>
            <w:r w:rsidRPr="00A638EB">
              <w:rPr>
                <w:sz w:val="20"/>
                <w:szCs w:val="20"/>
              </w:rPr>
              <w:t>detaillierte Beschreibung, wie sich die Maßnahme auf die bessere Verbindung</w:t>
            </w:r>
            <w:r>
              <w:rPr>
                <w:sz w:val="20"/>
                <w:szCs w:val="20"/>
              </w:rPr>
              <w:t xml:space="preserve"> </w:t>
            </w:r>
            <w:r w:rsidRPr="00A638EB">
              <w:rPr>
                <w:sz w:val="20"/>
                <w:szCs w:val="20"/>
              </w:rPr>
              <w:t>/</w:t>
            </w:r>
            <w:r>
              <w:rPr>
                <w:sz w:val="20"/>
                <w:szCs w:val="20"/>
              </w:rPr>
              <w:t xml:space="preserve"> </w:t>
            </w:r>
            <w:r w:rsidRPr="00A638EB">
              <w:rPr>
                <w:sz w:val="20"/>
                <w:szCs w:val="20"/>
              </w:rPr>
              <w:t xml:space="preserve">Verzahnung der Aspekte Familie und Beruf </w:t>
            </w:r>
            <w:r>
              <w:rPr>
                <w:sz w:val="20"/>
                <w:szCs w:val="20"/>
              </w:rPr>
              <w:t xml:space="preserve">für die Mitarbeiterinnen und Mitarbeiter </w:t>
            </w:r>
            <w:r w:rsidRPr="00A638EB">
              <w:rPr>
                <w:sz w:val="20"/>
                <w:szCs w:val="20"/>
              </w:rPr>
              <w:t>auswirkt</w:t>
            </w:r>
            <w:r w:rsidRPr="00A638EB">
              <w:rPr>
                <w:sz w:val="20"/>
                <w:szCs w:val="20"/>
              </w:rPr>
              <w:br/>
              <w:t>-</w:t>
            </w:r>
            <w:r>
              <w:rPr>
                <w:sz w:val="20"/>
                <w:szCs w:val="20"/>
              </w:rPr>
              <w:t xml:space="preserve"> </w:t>
            </w:r>
            <w:r w:rsidRPr="00A638EB">
              <w:rPr>
                <w:sz w:val="20"/>
                <w:szCs w:val="20"/>
              </w:rPr>
              <w:t>Herausstellung der Nachhaltigkeit und</w:t>
            </w:r>
            <w:r>
              <w:rPr>
                <w:sz w:val="20"/>
                <w:szCs w:val="20"/>
              </w:rPr>
              <w:t xml:space="preserve"> </w:t>
            </w:r>
            <w:r w:rsidRPr="00CA065A">
              <w:rPr>
                <w:sz w:val="20"/>
                <w:szCs w:val="20"/>
              </w:rPr>
              <w:t>/ oder</w:t>
            </w:r>
            <w:r w:rsidRPr="00A638EB">
              <w:rPr>
                <w:sz w:val="20"/>
                <w:szCs w:val="20"/>
              </w:rPr>
              <w:t xml:space="preserve"> Langfristigkeit der Maßnahme</w:t>
            </w:r>
            <w:r>
              <w:rPr>
                <w:sz w:val="20"/>
                <w:szCs w:val="20"/>
              </w:rPr>
              <w:t xml:space="preserve"> (etwa bei Schulungen)</w:t>
            </w:r>
          </w:p>
          <w:p w14:paraId="50605856" w14:textId="568CA668" w:rsidR="004D57EF" w:rsidRPr="00A638EB" w:rsidRDefault="004D57EF" w:rsidP="00C37370">
            <w:pPr>
              <w:rPr>
                <w:sz w:val="20"/>
                <w:szCs w:val="20"/>
              </w:rPr>
            </w:pPr>
          </w:p>
        </w:tc>
      </w:tr>
      <w:tr w:rsidR="000F4325" w:rsidRPr="00A638EB" w14:paraId="5ED89CD0" w14:textId="77777777" w:rsidTr="005A26B8">
        <w:tc>
          <w:tcPr>
            <w:tcW w:w="1012" w:type="dxa"/>
            <w:noWrap/>
            <w:hideMark/>
          </w:tcPr>
          <w:p w14:paraId="29AD3CF5" w14:textId="77777777" w:rsidR="000F4325" w:rsidRPr="00A638EB" w:rsidRDefault="000F4325" w:rsidP="00852440">
            <w:pPr>
              <w:rPr>
                <w:sz w:val="20"/>
                <w:szCs w:val="20"/>
              </w:rPr>
            </w:pPr>
            <w:r w:rsidRPr="00A638EB">
              <w:rPr>
                <w:sz w:val="20"/>
                <w:szCs w:val="20"/>
              </w:rPr>
              <w:t>19</w:t>
            </w:r>
          </w:p>
        </w:tc>
        <w:tc>
          <w:tcPr>
            <w:tcW w:w="1541" w:type="dxa"/>
            <w:noWrap/>
            <w:hideMark/>
          </w:tcPr>
          <w:p w14:paraId="7608574C" w14:textId="77777777" w:rsidR="000F4325" w:rsidRPr="00A638EB" w:rsidRDefault="000F4325" w:rsidP="00852440">
            <w:pPr>
              <w:rPr>
                <w:sz w:val="20"/>
                <w:szCs w:val="20"/>
              </w:rPr>
            </w:pPr>
            <w:r w:rsidRPr="00A638EB">
              <w:rPr>
                <w:sz w:val="20"/>
                <w:szCs w:val="20"/>
              </w:rPr>
              <w:t>Verausgabte Mittel</w:t>
            </w:r>
          </w:p>
        </w:tc>
        <w:tc>
          <w:tcPr>
            <w:tcW w:w="3821" w:type="dxa"/>
            <w:hideMark/>
          </w:tcPr>
          <w:p w14:paraId="3909E5B6" w14:textId="77777777" w:rsidR="000F4325" w:rsidRPr="00A638EB" w:rsidRDefault="000F4325" w:rsidP="00852440">
            <w:pPr>
              <w:spacing w:after="160"/>
              <w:rPr>
                <w:sz w:val="20"/>
                <w:szCs w:val="20"/>
              </w:rPr>
            </w:pPr>
            <w:r w:rsidRPr="00A638EB">
              <w:rPr>
                <w:sz w:val="20"/>
                <w:szCs w:val="20"/>
              </w:rPr>
              <w:t>Wie weise ich die Bezahlung der verausgabten Mittel nach?</w:t>
            </w:r>
          </w:p>
        </w:tc>
        <w:tc>
          <w:tcPr>
            <w:tcW w:w="8363" w:type="dxa"/>
            <w:hideMark/>
          </w:tcPr>
          <w:p w14:paraId="6D80145D" w14:textId="77777777" w:rsidR="000F4325" w:rsidRDefault="000F4325" w:rsidP="004D57EF">
            <w:pPr>
              <w:rPr>
                <w:sz w:val="20"/>
                <w:szCs w:val="20"/>
              </w:rPr>
            </w:pPr>
            <w:r w:rsidRPr="00CA065A">
              <w:rPr>
                <w:sz w:val="20"/>
                <w:szCs w:val="20"/>
              </w:rPr>
              <w:t>Als Nachweis gilt der Rechnungsbeleg.</w:t>
            </w:r>
            <w:r w:rsidRPr="00A638EB">
              <w:rPr>
                <w:sz w:val="20"/>
                <w:szCs w:val="20"/>
              </w:rPr>
              <w:br/>
            </w:r>
            <w:r w:rsidRPr="00A61563">
              <w:rPr>
                <w:sz w:val="20"/>
                <w:szCs w:val="20"/>
              </w:rPr>
              <w:t xml:space="preserve">Ergänzend zum Rechnungsbeleg kann die Pflegekasse </w:t>
            </w:r>
            <w:r>
              <w:rPr>
                <w:sz w:val="20"/>
                <w:szCs w:val="20"/>
              </w:rPr>
              <w:t>weitere Nachweise, wie z.B.</w:t>
            </w:r>
            <w:r w:rsidRPr="00A61563">
              <w:rPr>
                <w:sz w:val="20"/>
                <w:szCs w:val="20"/>
              </w:rPr>
              <w:t xml:space="preserve"> Zahlungsnachweis</w:t>
            </w:r>
            <w:r>
              <w:rPr>
                <w:sz w:val="20"/>
                <w:szCs w:val="20"/>
              </w:rPr>
              <w:t xml:space="preserve">e </w:t>
            </w:r>
            <w:r w:rsidRPr="004943C3">
              <w:rPr>
                <w:sz w:val="20"/>
                <w:szCs w:val="20"/>
              </w:rPr>
              <w:t>(Kontoauszüge oder Kassenzettel bei Barzahlung)</w:t>
            </w:r>
            <w:r>
              <w:rPr>
                <w:sz w:val="20"/>
                <w:szCs w:val="20"/>
              </w:rPr>
              <w:t xml:space="preserve"> oder Erbringungsnachweise</w:t>
            </w:r>
            <w:r w:rsidRPr="00A61563">
              <w:rPr>
                <w:sz w:val="20"/>
                <w:szCs w:val="20"/>
              </w:rPr>
              <w:t xml:space="preserve"> anfordern, sofern dies erforderlich erscheint.</w:t>
            </w:r>
            <w:r>
              <w:rPr>
                <w:sz w:val="20"/>
                <w:szCs w:val="20"/>
              </w:rPr>
              <w:t xml:space="preserve"> Bei Schulungen kann z.B. auch eine Teilnehmerliste als Nachweis erforderlich werden. </w:t>
            </w:r>
          </w:p>
          <w:p w14:paraId="4BBE4E8F" w14:textId="3503CA99" w:rsidR="004D57EF" w:rsidRPr="00A638EB" w:rsidRDefault="004D57EF" w:rsidP="004D57EF">
            <w:pPr>
              <w:rPr>
                <w:sz w:val="20"/>
                <w:szCs w:val="20"/>
              </w:rPr>
            </w:pPr>
          </w:p>
        </w:tc>
      </w:tr>
      <w:tr w:rsidR="000F4325" w:rsidRPr="00A638EB" w14:paraId="003812FB" w14:textId="77777777" w:rsidTr="005A26B8">
        <w:tc>
          <w:tcPr>
            <w:tcW w:w="1012" w:type="dxa"/>
            <w:noWrap/>
          </w:tcPr>
          <w:p w14:paraId="3704C1BD" w14:textId="77777777" w:rsidR="000F4325" w:rsidRPr="00A638EB" w:rsidRDefault="000F4325" w:rsidP="00852440">
            <w:pPr>
              <w:rPr>
                <w:sz w:val="20"/>
                <w:szCs w:val="20"/>
              </w:rPr>
            </w:pPr>
            <w:r>
              <w:rPr>
                <w:sz w:val="20"/>
                <w:szCs w:val="20"/>
              </w:rPr>
              <w:t>20</w:t>
            </w:r>
          </w:p>
        </w:tc>
        <w:tc>
          <w:tcPr>
            <w:tcW w:w="1541" w:type="dxa"/>
            <w:noWrap/>
          </w:tcPr>
          <w:p w14:paraId="4C8931E5" w14:textId="77777777" w:rsidR="000F4325" w:rsidRPr="00A638EB" w:rsidRDefault="000F4325" w:rsidP="00852440">
            <w:pPr>
              <w:rPr>
                <w:sz w:val="20"/>
                <w:szCs w:val="20"/>
              </w:rPr>
            </w:pPr>
          </w:p>
        </w:tc>
        <w:tc>
          <w:tcPr>
            <w:tcW w:w="3821" w:type="dxa"/>
          </w:tcPr>
          <w:p w14:paraId="464C0DE9" w14:textId="77777777" w:rsidR="000F4325" w:rsidRPr="00A638EB" w:rsidRDefault="000F4325" w:rsidP="00852440">
            <w:pPr>
              <w:rPr>
                <w:sz w:val="20"/>
                <w:szCs w:val="20"/>
              </w:rPr>
            </w:pPr>
            <w:r w:rsidRPr="00FA07B6">
              <w:rPr>
                <w:sz w:val="20"/>
                <w:szCs w:val="20"/>
              </w:rPr>
              <w:t>Können Personalkosten für Schulungen übernommen werden, wenn diese intern organisiert werden, anstatt eine externe Schulung einzukaufen?</w:t>
            </w:r>
          </w:p>
        </w:tc>
        <w:tc>
          <w:tcPr>
            <w:tcW w:w="8363" w:type="dxa"/>
          </w:tcPr>
          <w:p w14:paraId="6EBE76D0" w14:textId="77777777" w:rsidR="000F4325" w:rsidRPr="00FA07B6" w:rsidRDefault="000F4325" w:rsidP="00FA07B6">
            <w:pPr>
              <w:rPr>
                <w:sz w:val="20"/>
                <w:szCs w:val="20"/>
              </w:rPr>
            </w:pPr>
            <w:r w:rsidRPr="00FA07B6">
              <w:rPr>
                <w:sz w:val="20"/>
                <w:szCs w:val="20"/>
              </w:rPr>
              <w:t xml:space="preserve">Bei Erfüllung folgender Kriterien kann die Finanzierung möglich sein: </w:t>
            </w:r>
          </w:p>
          <w:p w14:paraId="1BE0FB3B" w14:textId="77777777" w:rsidR="000F4325" w:rsidRPr="00FA07B6" w:rsidRDefault="000F4325" w:rsidP="00FA07B6">
            <w:pPr>
              <w:rPr>
                <w:sz w:val="20"/>
                <w:szCs w:val="20"/>
              </w:rPr>
            </w:pPr>
            <w:r w:rsidRPr="00FA07B6">
              <w:rPr>
                <w:sz w:val="20"/>
                <w:szCs w:val="20"/>
              </w:rPr>
              <w:t>-</w:t>
            </w:r>
            <w:r>
              <w:rPr>
                <w:sz w:val="20"/>
                <w:szCs w:val="20"/>
              </w:rPr>
              <w:t xml:space="preserve"> </w:t>
            </w:r>
            <w:r w:rsidRPr="00FA07B6">
              <w:rPr>
                <w:sz w:val="20"/>
                <w:szCs w:val="20"/>
              </w:rPr>
              <w:t xml:space="preserve">Einstellung muss zusätzlich und projektbezogen erfolgen </w:t>
            </w:r>
          </w:p>
          <w:p w14:paraId="2112CF0B" w14:textId="77777777" w:rsidR="000F4325" w:rsidRPr="00FA07B6" w:rsidRDefault="000F4325" w:rsidP="00FA07B6">
            <w:pPr>
              <w:rPr>
                <w:sz w:val="20"/>
                <w:szCs w:val="20"/>
              </w:rPr>
            </w:pPr>
            <w:r w:rsidRPr="00FA07B6">
              <w:rPr>
                <w:sz w:val="20"/>
                <w:szCs w:val="20"/>
              </w:rPr>
              <w:t>-</w:t>
            </w:r>
            <w:r>
              <w:rPr>
                <w:sz w:val="20"/>
                <w:szCs w:val="20"/>
              </w:rPr>
              <w:t xml:space="preserve"> </w:t>
            </w:r>
            <w:r w:rsidRPr="00FA07B6">
              <w:rPr>
                <w:sz w:val="20"/>
                <w:szCs w:val="20"/>
              </w:rPr>
              <w:t>Doppelfinanzierung einer bereits vorhandenen Stelle ist ausgeschlossen</w:t>
            </w:r>
          </w:p>
          <w:p w14:paraId="699D8CD8" w14:textId="77777777" w:rsidR="000F4325" w:rsidRPr="00FA07B6" w:rsidRDefault="000F4325" w:rsidP="00FA07B6">
            <w:pPr>
              <w:rPr>
                <w:sz w:val="20"/>
                <w:szCs w:val="20"/>
              </w:rPr>
            </w:pPr>
            <w:r w:rsidRPr="00FA07B6">
              <w:rPr>
                <w:sz w:val="20"/>
                <w:szCs w:val="20"/>
              </w:rPr>
              <w:t>-</w:t>
            </w:r>
            <w:r>
              <w:rPr>
                <w:sz w:val="20"/>
                <w:szCs w:val="20"/>
              </w:rPr>
              <w:t xml:space="preserve"> </w:t>
            </w:r>
            <w:r w:rsidRPr="00FA07B6">
              <w:rPr>
                <w:sz w:val="20"/>
                <w:szCs w:val="20"/>
              </w:rPr>
              <w:t xml:space="preserve">notwendige Qualifikation </w:t>
            </w:r>
            <w:r>
              <w:rPr>
                <w:sz w:val="20"/>
                <w:szCs w:val="20"/>
              </w:rPr>
              <w:t xml:space="preserve">der Person(en) </w:t>
            </w:r>
            <w:r w:rsidRPr="00FA07B6">
              <w:rPr>
                <w:sz w:val="20"/>
                <w:szCs w:val="20"/>
              </w:rPr>
              <w:t xml:space="preserve">muss vorhanden sein </w:t>
            </w:r>
          </w:p>
          <w:p w14:paraId="5C312EFB" w14:textId="77777777" w:rsidR="000F4325" w:rsidRDefault="000F4325" w:rsidP="00FA07B6">
            <w:pPr>
              <w:rPr>
                <w:sz w:val="20"/>
                <w:szCs w:val="20"/>
              </w:rPr>
            </w:pPr>
            <w:r w:rsidRPr="00FA07B6">
              <w:rPr>
                <w:sz w:val="20"/>
                <w:szCs w:val="20"/>
              </w:rPr>
              <w:t>-</w:t>
            </w:r>
            <w:r>
              <w:rPr>
                <w:sz w:val="20"/>
                <w:szCs w:val="20"/>
              </w:rPr>
              <w:t xml:space="preserve"> die intern organisierte Schulung </w:t>
            </w:r>
            <w:r w:rsidRPr="00FA07B6">
              <w:rPr>
                <w:sz w:val="20"/>
                <w:szCs w:val="20"/>
              </w:rPr>
              <w:t>darf nicht teurer sein</w:t>
            </w:r>
            <w:r>
              <w:rPr>
                <w:sz w:val="20"/>
                <w:szCs w:val="20"/>
              </w:rPr>
              <w:t>,</w:t>
            </w:r>
            <w:r w:rsidRPr="00FA07B6">
              <w:rPr>
                <w:sz w:val="20"/>
                <w:szCs w:val="20"/>
              </w:rPr>
              <w:t xml:space="preserve"> als wenn die Leistung von einem externen Anbieter eingekauft würde (ggf. Kostenvoranschlag privater Anbieter für Vergleichbarkeit der Kosten)</w:t>
            </w:r>
          </w:p>
          <w:p w14:paraId="65E43E54" w14:textId="33FEC74B" w:rsidR="004D57EF" w:rsidRPr="00A638EB" w:rsidRDefault="000F4325" w:rsidP="00FA07B6">
            <w:pPr>
              <w:rPr>
                <w:sz w:val="20"/>
                <w:szCs w:val="20"/>
              </w:rPr>
            </w:pPr>
            <w:r>
              <w:rPr>
                <w:sz w:val="20"/>
                <w:szCs w:val="20"/>
              </w:rPr>
              <w:t>- bei längerfristigen Maßnahmen muss ein Projektfortschritt dargelegt werden können</w:t>
            </w:r>
            <w:bookmarkStart w:id="0" w:name="_GoBack"/>
            <w:bookmarkEnd w:id="0"/>
          </w:p>
        </w:tc>
      </w:tr>
      <w:tr w:rsidR="000F4325" w:rsidRPr="00A638EB" w14:paraId="631DA2E7" w14:textId="77777777" w:rsidTr="005A26B8">
        <w:tc>
          <w:tcPr>
            <w:tcW w:w="1012" w:type="dxa"/>
            <w:noWrap/>
          </w:tcPr>
          <w:p w14:paraId="023CE155" w14:textId="77777777" w:rsidR="000F4325" w:rsidRPr="00A638EB" w:rsidRDefault="000F4325" w:rsidP="00852440">
            <w:pPr>
              <w:rPr>
                <w:sz w:val="20"/>
                <w:szCs w:val="20"/>
              </w:rPr>
            </w:pPr>
            <w:r>
              <w:rPr>
                <w:sz w:val="20"/>
                <w:szCs w:val="20"/>
              </w:rPr>
              <w:lastRenderedPageBreak/>
              <w:t>21</w:t>
            </w:r>
          </w:p>
        </w:tc>
        <w:tc>
          <w:tcPr>
            <w:tcW w:w="1541" w:type="dxa"/>
            <w:noWrap/>
          </w:tcPr>
          <w:p w14:paraId="749D2B8E" w14:textId="77777777" w:rsidR="000F4325" w:rsidRPr="00A638EB" w:rsidRDefault="000F4325" w:rsidP="00852440">
            <w:pPr>
              <w:rPr>
                <w:sz w:val="20"/>
                <w:szCs w:val="20"/>
              </w:rPr>
            </w:pPr>
          </w:p>
        </w:tc>
        <w:tc>
          <w:tcPr>
            <w:tcW w:w="3821" w:type="dxa"/>
          </w:tcPr>
          <w:p w14:paraId="0DD42DBC" w14:textId="77777777" w:rsidR="000F4325" w:rsidRDefault="000F4325" w:rsidP="00F2583F">
            <w:pPr>
              <w:rPr>
                <w:sz w:val="20"/>
                <w:szCs w:val="20"/>
              </w:rPr>
            </w:pPr>
            <w:r w:rsidRPr="00FA07B6">
              <w:rPr>
                <w:sz w:val="20"/>
                <w:szCs w:val="20"/>
              </w:rPr>
              <w:t xml:space="preserve">Wenn Fortbildungskosten übernommen werden, können dann auch Kosten für die Freistellung </w:t>
            </w:r>
            <w:r>
              <w:rPr>
                <w:sz w:val="20"/>
                <w:szCs w:val="20"/>
              </w:rPr>
              <w:t>der Mitarbeiter*innen</w:t>
            </w:r>
            <w:r w:rsidRPr="00FA07B6">
              <w:rPr>
                <w:sz w:val="20"/>
                <w:szCs w:val="20"/>
              </w:rPr>
              <w:t xml:space="preserve"> für Fortbildungen übernommen werden?</w:t>
            </w:r>
          </w:p>
          <w:p w14:paraId="4C9CDF35" w14:textId="71F2E1FA" w:rsidR="004D57EF" w:rsidRPr="00A638EB" w:rsidRDefault="004D57EF" w:rsidP="00F2583F">
            <w:pPr>
              <w:rPr>
                <w:sz w:val="20"/>
                <w:szCs w:val="20"/>
              </w:rPr>
            </w:pPr>
          </w:p>
        </w:tc>
        <w:tc>
          <w:tcPr>
            <w:tcW w:w="8363" w:type="dxa"/>
          </w:tcPr>
          <w:p w14:paraId="392BDF2D" w14:textId="77777777" w:rsidR="000F4325" w:rsidRPr="00A638EB" w:rsidRDefault="000F4325" w:rsidP="00852440">
            <w:pPr>
              <w:rPr>
                <w:sz w:val="20"/>
                <w:szCs w:val="20"/>
              </w:rPr>
            </w:pPr>
            <w:r w:rsidRPr="00FA07B6">
              <w:rPr>
                <w:sz w:val="20"/>
                <w:szCs w:val="20"/>
              </w:rPr>
              <w:t>Eine Übernahme von Freistellungskosten ist nicht möglich, da diese in Pflegesatzvereinbarungen pauschal berücksichtigt werden und damit abgegolten sind.</w:t>
            </w:r>
          </w:p>
        </w:tc>
      </w:tr>
    </w:tbl>
    <w:p w14:paraId="02FF64CB" w14:textId="77777777" w:rsidR="00FD7891" w:rsidRDefault="00FD7891" w:rsidP="008C6113"/>
    <w:sectPr w:rsidR="00FD7891" w:rsidSect="00B208B0">
      <w:footerReference w:type="default" r:id="rId16"/>
      <w:pgSz w:w="16838" w:h="11906" w:orient="landscape"/>
      <w:pgMar w:top="1417" w:right="141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1394E" w16cex:dateUtc="2022-01-06T08:47:00Z"/>
  <w16cex:commentExtensible w16cex:durableId="258140A8" w16cex:dateUtc="2022-01-06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9CEE12" w16cid:durableId="2581394E"/>
  <w16cid:commentId w16cid:paraId="6E580E19" w16cid:durableId="258140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87C47" w14:textId="77777777" w:rsidR="0075320F" w:rsidRDefault="0075320F" w:rsidP="00CC1DAB">
      <w:pPr>
        <w:spacing w:after="0" w:line="240" w:lineRule="auto"/>
      </w:pPr>
      <w:r>
        <w:separator/>
      </w:r>
    </w:p>
  </w:endnote>
  <w:endnote w:type="continuationSeparator" w:id="0">
    <w:p w14:paraId="428C9912" w14:textId="77777777" w:rsidR="0075320F" w:rsidRDefault="0075320F" w:rsidP="00C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13572"/>
      <w:docPartObj>
        <w:docPartGallery w:val="Page Numbers (Bottom of Page)"/>
        <w:docPartUnique/>
      </w:docPartObj>
    </w:sdtPr>
    <w:sdtEndPr/>
    <w:sdtContent>
      <w:p w14:paraId="7221C092" w14:textId="15CCE0DF" w:rsidR="00245292" w:rsidRDefault="00245292">
        <w:pPr>
          <w:pStyle w:val="Fuzeile"/>
          <w:jc w:val="right"/>
        </w:pPr>
        <w:r>
          <w:fldChar w:fldCharType="begin"/>
        </w:r>
        <w:r>
          <w:instrText>PAGE   \* MERGEFORMAT</w:instrText>
        </w:r>
        <w:r>
          <w:fldChar w:fldCharType="separate"/>
        </w:r>
        <w:r w:rsidR="00DA61DF">
          <w:rPr>
            <w:noProof/>
          </w:rPr>
          <w:t>9</w:t>
        </w:r>
        <w:r>
          <w:fldChar w:fldCharType="end"/>
        </w:r>
      </w:p>
    </w:sdtContent>
  </w:sdt>
  <w:p w14:paraId="13E5A85D" w14:textId="77777777" w:rsidR="00245292" w:rsidRDefault="002452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704D" w14:textId="77777777" w:rsidR="0075320F" w:rsidRDefault="0075320F" w:rsidP="00CC1DAB">
      <w:pPr>
        <w:spacing w:after="0" w:line="240" w:lineRule="auto"/>
      </w:pPr>
      <w:r>
        <w:separator/>
      </w:r>
    </w:p>
  </w:footnote>
  <w:footnote w:type="continuationSeparator" w:id="0">
    <w:p w14:paraId="1DA70EE6" w14:textId="77777777" w:rsidR="0075320F" w:rsidRDefault="0075320F" w:rsidP="00CC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630674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2983B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81E83B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32200C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F2CB7F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DE24AB"/>
    <w:multiLevelType w:val="hybridMultilevel"/>
    <w:tmpl w:val="0B80A2AE"/>
    <w:lvl w:ilvl="0" w:tplc="4E3242B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67CD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7F1E89"/>
    <w:multiLevelType w:val="hybridMultilevel"/>
    <w:tmpl w:val="75409D1E"/>
    <w:lvl w:ilvl="0" w:tplc="05C468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635FD3"/>
    <w:multiLevelType w:val="hybridMultilevel"/>
    <w:tmpl w:val="BEAE9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A527F0"/>
    <w:multiLevelType w:val="hybridMultilevel"/>
    <w:tmpl w:val="DB96B1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19A6A1E"/>
    <w:multiLevelType w:val="hybridMultilevel"/>
    <w:tmpl w:val="CF9655A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0"/>
    <w:rsid w:val="000208FA"/>
    <w:rsid w:val="00020CDB"/>
    <w:rsid w:val="0002147A"/>
    <w:rsid w:val="00023F84"/>
    <w:rsid w:val="00030EF2"/>
    <w:rsid w:val="000322F7"/>
    <w:rsid w:val="00064A1B"/>
    <w:rsid w:val="00072624"/>
    <w:rsid w:val="00072876"/>
    <w:rsid w:val="00072B1E"/>
    <w:rsid w:val="00073E1B"/>
    <w:rsid w:val="00075101"/>
    <w:rsid w:val="00082B60"/>
    <w:rsid w:val="00090F14"/>
    <w:rsid w:val="000B7941"/>
    <w:rsid w:val="000C175D"/>
    <w:rsid w:val="000C2324"/>
    <w:rsid w:val="000C35B3"/>
    <w:rsid w:val="000E3219"/>
    <w:rsid w:val="000E6701"/>
    <w:rsid w:val="000F0763"/>
    <w:rsid w:val="000F362B"/>
    <w:rsid w:val="000F4325"/>
    <w:rsid w:val="000F50DE"/>
    <w:rsid w:val="000F707B"/>
    <w:rsid w:val="00134F3B"/>
    <w:rsid w:val="00135FA6"/>
    <w:rsid w:val="00136F19"/>
    <w:rsid w:val="0013772F"/>
    <w:rsid w:val="00161502"/>
    <w:rsid w:val="00176612"/>
    <w:rsid w:val="00186C37"/>
    <w:rsid w:val="00190659"/>
    <w:rsid w:val="00190826"/>
    <w:rsid w:val="0019594B"/>
    <w:rsid w:val="001B360C"/>
    <w:rsid w:val="001C40FA"/>
    <w:rsid w:val="001E1AB4"/>
    <w:rsid w:val="001E4C62"/>
    <w:rsid w:val="001F171B"/>
    <w:rsid w:val="002102FA"/>
    <w:rsid w:val="00211DB1"/>
    <w:rsid w:val="00213C6F"/>
    <w:rsid w:val="00220D30"/>
    <w:rsid w:val="00222C13"/>
    <w:rsid w:val="00235050"/>
    <w:rsid w:val="00245292"/>
    <w:rsid w:val="00250B0C"/>
    <w:rsid w:val="00275D5C"/>
    <w:rsid w:val="0028305B"/>
    <w:rsid w:val="00293FE1"/>
    <w:rsid w:val="002957B7"/>
    <w:rsid w:val="00296E06"/>
    <w:rsid w:val="002A041A"/>
    <w:rsid w:val="002C1046"/>
    <w:rsid w:val="002D7233"/>
    <w:rsid w:val="002E058E"/>
    <w:rsid w:val="002E7050"/>
    <w:rsid w:val="002F3629"/>
    <w:rsid w:val="00315CE0"/>
    <w:rsid w:val="003222B8"/>
    <w:rsid w:val="00342382"/>
    <w:rsid w:val="003438D2"/>
    <w:rsid w:val="00352952"/>
    <w:rsid w:val="00354530"/>
    <w:rsid w:val="00360119"/>
    <w:rsid w:val="00362BB1"/>
    <w:rsid w:val="00364977"/>
    <w:rsid w:val="003722C7"/>
    <w:rsid w:val="00372568"/>
    <w:rsid w:val="0039638F"/>
    <w:rsid w:val="003B4284"/>
    <w:rsid w:val="003B50BC"/>
    <w:rsid w:val="003C7E8C"/>
    <w:rsid w:val="003D2ECE"/>
    <w:rsid w:val="003E067A"/>
    <w:rsid w:val="003E27ED"/>
    <w:rsid w:val="003E67E3"/>
    <w:rsid w:val="004052E8"/>
    <w:rsid w:val="0041068E"/>
    <w:rsid w:val="00422DF6"/>
    <w:rsid w:val="004721B0"/>
    <w:rsid w:val="00483D31"/>
    <w:rsid w:val="004850E3"/>
    <w:rsid w:val="004869B3"/>
    <w:rsid w:val="00490393"/>
    <w:rsid w:val="004943C3"/>
    <w:rsid w:val="004A2C25"/>
    <w:rsid w:val="004B048A"/>
    <w:rsid w:val="004B4FEA"/>
    <w:rsid w:val="004C29BB"/>
    <w:rsid w:val="004C38D8"/>
    <w:rsid w:val="004D57EF"/>
    <w:rsid w:val="004E37B1"/>
    <w:rsid w:val="004E583E"/>
    <w:rsid w:val="00505F01"/>
    <w:rsid w:val="00513140"/>
    <w:rsid w:val="005230DD"/>
    <w:rsid w:val="005749B4"/>
    <w:rsid w:val="00575CA3"/>
    <w:rsid w:val="00576089"/>
    <w:rsid w:val="00584C7D"/>
    <w:rsid w:val="00596B07"/>
    <w:rsid w:val="005A2422"/>
    <w:rsid w:val="005A26B8"/>
    <w:rsid w:val="005B7E9F"/>
    <w:rsid w:val="005D4735"/>
    <w:rsid w:val="005D5ED2"/>
    <w:rsid w:val="005F53B9"/>
    <w:rsid w:val="0060507C"/>
    <w:rsid w:val="0062315C"/>
    <w:rsid w:val="0064641C"/>
    <w:rsid w:val="00660E6C"/>
    <w:rsid w:val="00663712"/>
    <w:rsid w:val="00664F62"/>
    <w:rsid w:val="00666103"/>
    <w:rsid w:val="006711C4"/>
    <w:rsid w:val="0069570D"/>
    <w:rsid w:val="006A70BE"/>
    <w:rsid w:val="006A7CBF"/>
    <w:rsid w:val="006B5BC9"/>
    <w:rsid w:val="006C2B72"/>
    <w:rsid w:val="006D1A65"/>
    <w:rsid w:val="006F0B87"/>
    <w:rsid w:val="006F0ED2"/>
    <w:rsid w:val="006F50C8"/>
    <w:rsid w:val="00700E0F"/>
    <w:rsid w:val="00712D4F"/>
    <w:rsid w:val="00737BC2"/>
    <w:rsid w:val="00740369"/>
    <w:rsid w:val="0075320F"/>
    <w:rsid w:val="00754C23"/>
    <w:rsid w:val="00777BD5"/>
    <w:rsid w:val="00783213"/>
    <w:rsid w:val="00794F27"/>
    <w:rsid w:val="007A3762"/>
    <w:rsid w:val="007C0D83"/>
    <w:rsid w:val="007C59BC"/>
    <w:rsid w:val="007D1357"/>
    <w:rsid w:val="007D1781"/>
    <w:rsid w:val="007E33A6"/>
    <w:rsid w:val="007F4BC4"/>
    <w:rsid w:val="007F7DD7"/>
    <w:rsid w:val="00843116"/>
    <w:rsid w:val="00852440"/>
    <w:rsid w:val="0086506C"/>
    <w:rsid w:val="00881046"/>
    <w:rsid w:val="00882884"/>
    <w:rsid w:val="0089471E"/>
    <w:rsid w:val="008B72E9"/>
    <w:rsid w:val="008C0A13"/>
    <w:rsid w:val="008C4222"/>
    <w:rsid w:val="008C6113"/>
    <w:rsid w:val="008D1BFF"/>
    <w:rsid w:val="008E48DB"/>
    <w:rsid w:val="008F4C96"/>
    <w:rsid w:val="008F6D4B"/>
    <w:rsid w:val="008F77BC"/>
    <w:rsid w:val="00905258"/>
    <w:rsid w:val="0090670C"/>
    <w:rsid w:val="00911113"/>
    <w:rsid w:val="00920D18"/>
    <w:rsid w:val="00933D60"/>
    <w:rsid w:val="009467C8"/>
    <w:rsid w:val="009625CF"/>
    <w:rsid w:val="00971D58"/>
    <w:rsid w:val="00977F6C"/>
    <w:rsid w:val="009827EC"/>
    <w:rsid w:val="009A0379"/>
    <w:rsid w:val="009C54C1"/>
    <w:rsid w:val="009C6306"/>
    <w:rsid w:val="009D7A16"/>
    <w:rsid w:val="00A113CD"/>
    <w:rsid w:val="00A130B4"/>
    <w:rsid w:val="00A25794"/>
    <w:rsid w:val="00A437F5"/>
    <w:rsid w:val="00A45283"/>
    <w:rsid w:val="00A466E8"/>
    <w:rsid w:val="00A50FAD"/>
    <w:rsid w:val="00A56A00"/>
    <w:rsid w:val="00A61563"/>
    <w:rsid w:val="00A638EB"/>
    <w:rsid w:val="00A721BE"/>
    <w:rsid w:val="00A761EC"/>
    <w:rsid w:val="00A853F8"/>
    <w:rsid w:val="00A97F43"/>
    <w:rsid w:val="00AB047B"/>
    <w:rsid w:val="00AC2A14"/>
    <w:rsid w:val="00AC3531"/>
    <w:rsid w:val="00AE23AF"/>
    <w:rsid w:val="00AE31C2"/>
    <w:rsid w:val="00AF3051"/>
    <w:rsid w:val="00AF71B7"/>
    <w:rsid w:val="00B063DB"/>
    <w:rsid w:val="00B133A8"/>
    <w:rsid w:val="00B17B78"/>
    <w:rsid w:val="00B208B0"/>
    <w:rsid w:val="00B25003"/>
    <w:rsid w:val="00B265E5"/>
    <w:rsid w:val="00B33456"/>
    <w:rsid w:val="00B42622"/>
    <w:rsid w:val="00B53511"/>
    <w:rsid w:val="00B632F9"/>
    <w:rsid w:val="00B669F5"/>
    <w:rsid w:val="00B758C2"/>
    <w:rsid w:val="00BB39D6"/>
    <w:rsid w:val="00BB50EC"/>
    <w:rsid w:val="00BB688D"/>
    <w:rsid w:val="00BC181F"/>
    <w:rsid w:val="00BE052B"/>
    <w:rsid w:val="00BE58E3"/>
    <w:rsid w:val="00BE6D67"/>
    <w:rsid w:val="00C01246"/>
    <w:rsid w:val="00C06ED4"/>
    <w:rsid w:val="00C347BE"/>
    <w:rsid w:val="00C37370"/>
    <w:rsid w:val="00C42DC1"/>
    <w:rsid w:val="00C51425"/>
    <w:rsid w:val="00C57300"/>
    <w:rsid w:val="00CA065A"/>
    <w:rsid w:val="00CA3DB7"/>
    <w:rsid w:val="00CA7450"/>
    <w:rsid w:val="00CB5312"/>
    <w:rsid w:val="00CC1DAB"/>
    <w:rsid w:val="00D456E1"/>
    <w:rsid w:val="00D65E4A"/>
    <w:rsid w:val="00D66C30"/>
    <w:rsid w:val="00D77914"/>
    <w:rsid w:val="00D86E38"/>
    <w:rsid w:val="00D87D0D"/>
    <w:rsid w:val="00D961F4"/>
    <w:rsid w:val="00DA61DF"/>
    <w:rsid w:val="00DD17FF"/>
    <w:rsid w:val="00DD56AE"/>
    <w:rsid w:val="00DE013B"/>
    <w:rsid w:val="00DE28C7"/>
    <w:rsid w:val="00DE7749"/>
    <w:rsid w:val="00DF5ADB"/>
    <w:rsid w:val="00DF7DAD"/>
    <w:rsid w:val="00E30AD4"/>
    <w:rsid w:val="00E355D3"/>
    <w:rsid w:val="00E652A8"/>
    <w:rsid w:val="00E77CAD"/>
    <w:rsid w:val="00E8534A"/>
    <w:rsid w:val="00EA6759"/>
    <w:rsid w:val="00EA772F"/>
    <w:rsid w:val="00EB029B"/>
    <w:rsid w:val="00EC5A26"/>
    <w:rsid w:val="00ED63DB"/>
    <w:rsid w:val="00F23382"/>
    <w:rsid w:val="00F2583F"/>
    <w:rsid w:val="00F26019"/>
    <w:rsid w:val="00F37ECF"/>
    <w:rsid w:val="00F44E54"/>
    <w:rsid w:val="00F45E81"/>
    <w:rsid w:val="00F462F7"/>
    <w:rsid w:val="00F56D7B"/>
    <w:rsid w:val="00F606CF"/>
    <w:rsid w:val="00F60FE8"/>
    <w:rsid w:val="00F663B7"/>
    <w:rsid w:val="00F844C6"/>
    <w:rsid w:val="00FA01DE"/>
    <w:rsid w:val="00FA07B6"/>
    <w:rsid w:val="00FB072C"/>
    <w:rsid w:val="00FB6204"/>
    <w:rsid w:val="00FB76F9"/>
    <w:rsid w:val="00FC0DE5"/>
    <w:rsid w:val="00FC203E"/>
    <w:rsid w:val="00FD06F0"/>
    <w:rsid w:val="00FD7891"/>
    <w:rsid w:val="00FE0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5BB3097"/>
  <w15:chartTrackingRefBased/>
  <w15:docId w15:val="{9A004BF1-FE19-428F-8D8E-BA22520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A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347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47BE"/>
    <w:rPr>
      <w:rFonts w:ascii="Segoe UI" w:hAnsi="Segoe UI" w:cs="Segoe UI"/>
      <w:sz w:val="18"/>
      <w:szCs w:val="18"/>
    </w:rPr>
  </w:style>
  <w:style w:type="character" w:styleId="Kommentarzeichen">
    <w:name w:val="annotation reference"/>
    <w:basedOn w:val="Absatz-Standardschriftart"/>
    <w:uiPriority w:val="99"/>
    <w:semiHidden/>
    <w:unhideWhenUsed/>
    <w:rsid w:val="00882884"/>
    <w:rPr>
      <w:sz w:val="16"/>
      <w:szCs w:val="16"/>
    </w:rPr>
  </w:style>
  <w:style w:type="paragraph" w:styleId="Kommentartext">
    <w:name w:val="annotation text"/>
    <w:basedOn w:val="Standard"/>
    <w:link w:val="KommentartextZchn"/>
    <w:uiPriority w:val="99"/>
    <w:semiHidden/>
    <w:unhideWhenUsed/>
    <w:rsid w:val="008828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884"/>
    <w:rPr>
      <w:sz w:val="20"/>
      <w:szCs w:val="20"/>
    </w:rPr>
  </w:style>
  <w:style w:type="paragraph" w:styleId="Kommentarthema">
    <w:name w:val="annotation subject"/>
    <w:basedOn w:val="Kommentartext"/>
    <w:next w:val="Kommentartext"/>
    <w:link w:val="KommentarthemaZchn"/>
    <w:uiPriority w:val="99"/>
    <w:semiHidden/>
    <w:unhideWhenUsed/>
    <w:rsid w:val="00882884"/>
    <w:rPr>
      <w:b/>
      <w:bCs/>
    </w:rPr>
  </w:style>
  <w:style w:type="character" w:customStyle="1" w:styleId="KommentarthemaZchn">
    <w:name w:val="Kommentarthema Zchn"/>
    <w:basedOn w:val="KommentartextZchn"/>
    <w:link w:val="Kommentarthema"/>
    <w:uiPriority w:val="99"/>
    <w:semiHidden/>
    <w:rsid w:val="00882884"/>
    <w:rPr>
      <w:b/>
      <w:bCs/>
      <w:sz w:val="20"/>
      <w:szCs w:val="20"/>
    </w:rPr>
  </w:style>
  <w:style w:type="paragraph" w:styleId="Kopfzeile">
    <w:name w:val="header"/>
    <w:basedOn w:val="Standard"/>
    <w:link w:val="KopfzeileZchn"/>
    <w:uiPriority w:val="99"/>
    <w:unhideWhenUsed/>
    <w:rsid w:val="002E0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58E"/>
  </w:style>
  <w:style w:type="paragraph" w:styleId="Fuzeile">
    <w:name w:val="footer"/>
    <w:basedOn w:val="Standard"/>
    <w:link w:val="FuzeileZchn"/>
    <w:uiPriority w:val="99"/>
    <w:unhideWhenUsed/>
    <w:rsid w:val="002E0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58E"/>
  </w:style>
  <w:style w:type="character" w:styleId="Hyperlink">
    <w:name w:val="Hyperlink"/>
    <w:basedOn w:val="Absatz-Standardschriftart"/>
    <w:uiPriority w:val="99"/>
    <w:unhideWhenUsed/>
    <w:rsid w:val="00E30AD4"/>
    <w:rPr>
      <w:color w:val="0563C1" w:themeColor="hyperlink"/>
      <w:u w:val="single"/>
    </w:rPr>
  </w:style>
  <w:style w:type="character" w:styleId="BesuchterLink">
    <w:name w:val="FollowedHyperlink"/>
    <w:basedOn w:val="Absatz-Standardschriftart"/>
    <w:uiPriority w:val="99"/>
    <w:unhideWhenUsed/>
    <w:rsid w:val="00DF5ADB"/>
    <w:rPr>
      <w:color w:val="0070C0"/>
      <w:u w:val="single"/>
    </w:rPr>
  </w:style>
  <w:style w:type="paragraph" w:styleId="Listenabsatz">
    <w:name w:val="List Paragraph"/>
    <w:basedOn w:val="Standard"/>
    <w:uiPriority w:val="34"/>
    <w:qFormat/>
    <w:rsid w:val="002F3629"/>
    <w:pPr>
      <w:ind w:left="720"/>
      <w:contextualSpacing/>
    </w:pPr>
  </w:style>
  <w:style w:type="character" w:customStyle="1" w:styleId="hgkelc">
    <w:name w:val="hgkelc"/>
    <w:basedOn w:val="Absatz-Standardschriftart"/>
    <w:rsid w:val="00D961F4"/>
  </w:style>
  <w:style w:type="character" w:customStyle="1" w:styleId="UnresolvedMention">
    <w:name w:val="Unresolved Mention"/>
    <w:basedOn w:val="Absatz-Standardschriftart"/>
    <w:uiPriority w:val="99"/>
    <w:semiHidden/>
    <w:unhideWhenUsed/>
    <w:rsid w:val="0007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43">
      <w:bodyDiv w:val="1"/>
      <w:marLeft w:val="0"/>
      <w:marRight w:val="0"/>
      <w:marTop w:val="0"/>
      <w:marBottom w:val="0"/>
      <w:divBdr>
        <w:top w:val="none" w:sz="0" w:space="0" w:color="auto"/>
        <w:left w:val="none" w:sz="0" w:space="0" w:color="auto"/>
        <w:bottom w:val="none" w:sz="0" w:space="0" w:color="auto"/>
        <w:right w:val="none" w:sz="0" w:space="0" w:color="auto"/>
      </w:divBdr>
    </w:div>
    <w:div w:id="1505389597">
      <w:bodyDiv w:val="1"/>
      <w:marLeft w:val="0"/>
      <w:marRight w:val="0"/>
      <w:marTop w:val="0"/>
      <w:marBottom w:val="0"/>
      <w:divBdr>
        <w:top w:val="none" w:sz="0" w:space="0" w:color="auto"/>
        <w:left w:val="none" w:sz="0" w:space="0" w:color="auto"/>
        <w:bottom w:val="none" w:sz="0" w:space="0" w:color="auto"/>
        <w:right w:val="none" w:sz="0" w:space="0" w:color="auto"/>
      </w:divBdr>
    </w:div>
    <w:div w:id="21374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kv-spitzenverband.de/pflegeversicherung/finanzierung_und_foerderung/finanzierungs__und_foerdervorhaben.jsp" TargetMode="External"/><Relationship Id="rId13" Type="http://schemas.openxmlformats.org/officeDocument/2006/relationships/hyperlink" Target="https://www.aok.de/gp/ambulante-pflege/foerderverfahren/vereinbark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k.de/dak/pflege/pflegepersonalstaerkungsgeset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kv-spitzenverband.de/media/dokumente/pflegeversicherung/finanzierungs_foerderungsmassnahmen/200408_Pflege_Sammelantrag_Traeger.xlsx" TargetMode="External"/><Relationship Id="rId5" Type="http://schemas.openxmlformats.org/officeDocument/2006/relationships/webSettings" Target="webSettings.xml"/><Relationship Id="rId15" Type="http://schemas.openxmlformats.org/officeDocument/2006/relationships/hyperlink" Target="https://www.gkv-spitzenverband.de/media/dokumente/pflegeversicherung/finanzierungs_foerderungsmassnahmen/20211126_Pflege_Foerderung_8Abs7_SGBXI_Muster_Antrag.XLSX" TargetMode="External"/><Relationship Id="rId10" Type="http://schemas.openxmlformats.org/officeDocument/2006/relationships/hyperlink" Target="https://www.gkv-spitzenverband.de/media/dokumente/pflegeversicherung/finanzierungs_foerderungsmassnahmen/20211126_Pflege_Foerderung_8Abs7_SGBXI_Muster_Antrag.XLS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kv-spitzenverband.de/pflegeversicherung/finanzierung_und_foerderung/finanzierungs__und_foerdervorhaben.jsp" TargetMode="External"/><Relationship Id="rId14" Type="http://schemas.openxmlformats.org/officeDocument/2006/relationships/hyperlink" Target="https://www.gkv-spitzenverband.de/media/dokumente/pflegeversicherung/finanzierungs_foerderungsmassnahmen/20211126_Pflege_Foerderung_8Abs7_SGBXI_Muster_Antra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A1D8-A2CC-4E0D-AFE3-2A6A33F7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3446</Words>
  <Characters>21716</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Berringer Dr., Christian -413 BMG</dc:creator>
  <cp:keywords/>
  <dc:description/>
  <cp:lastModifiedBy>Jürgens, Anne-Cathrine -411 BMG</cp:lastModifiedBy>
  <cp:revision>5</cp:revision>
  <cp:lastPrinted>2020-03-12T09:37:00Z</cp:lastPrinted>
  <dcterms:created xsi:type="dcterms:W3CDTF">2022-02-02T14:46:00Z</dcterms:created>
  <dcterms:modified xsi:type="dcterms:W3CDTF">2022-02-02T16:57:00Z</dcterms:modified>
</cp:coreProperties>
</file>